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01A9D" w:rsidR="00C90FEC" w:rsidP="00BF0FBB" w:rsidRDefault="00C90FEC" w14:paraId="f62d751" w14:textId="f62d751">
      <w:pPr>
        <w:tabs>
          <w:tab w:val="left" w:pos="5940"/>
        </w:tabs>
        <w15:collapsed w:val="false"/>
        <w:rPr>
          <w:spacing w:val="8"/>
        </w:rPr>
      </w:pPr>
      <w:bookmarkStart w:name="_GoBack" w:id="0"/>
      <w:bookmarkEnd w:id="0"/>
      <w:r w:rsidRPr="00901A9D">
        <w:t xml:space="preserve">REPUBLIKA HRVATSKA </w:t>
      </w:r>
      <w:r w:rsidRPr="00901A9D">
        <w:tab/>
      </w:r>
      <w:r w:rsidRPr="00901A9D">
        <w:tab/>
      </w:r>
      <w:r w:rsidRPr="00901A9D">
        <w:tab/>
      </w:r>
    </w:p>
    <w:p w:rsidRPr="00901A9D" w:rsidR="00C90FEC" w:rsidP="00BF0FBB" w:rsidRDefault="00C90FEC">
      <w:r w:rsidRPr="00901A9D">
        <w:t>TRGOVAČKI SUD U PAZINU</w:t>
      </w:r>
      <w:r w:rsidRPr="00901A9D">
        <w:tab/>
      </w:r>
      <w:r w:rsidRPr="00901A9D">
        <w:tab/>
      </w:r>
      <w:r w:rsidRPr="00901A9D">
        <w:tab/>
      </w:r>
      <w:r w:rsidRPr="00901A9D">
        <w:tab/>
      </w:r>
      <w:r w:rsidRPr="00901A9D">
        <w:tab/>
      </w:r>
      <w:r w:rsidRPr="00901A9D">
        <w:tab/>
      </w:r>
    </w:p>
    <w:p w:rsidRPr="00901A9D" w:rsidR="00C90FEC" w:rsidP="00BF0FBB" w:rsidRDefault="00C90FEC">
      <w:r w:rsidRPr="00901A9D">
        <w:t xml:space="preserve">52000 PAZIN, Dršćevka 1 </w:t>
      </w:r>
      <w:r w:rsidRPr="00901A9D">
        <w:tab/>
      </w:r>
      <w:r w:rsidRPr="00901A9D">
        <w:tab/>
      </w:r>
      <w:r w:rsidRPr="00901A9D">
        <w:tab/>
      </w:r>
      <w:r w:rsidRPr="00901A9D">
        <w:tab/>
      </w:r>
      <w:r w:rsidRPr="00901A9D">
        <w:tab/>
      </w:r>
      <w:r w:rsidRPr="00901A9D">
        <w:tab/>
        <w:t xml:space="preserve">     </w:t>
      </w:r>
      <w:r w:rsidR="00E05746">
        <w:t xml:space="preserve">   </w:t>
      </w:r>
      <w:r w:rsidRPr="00901A9D">
        <w:br/>
      </w:r>
      <w:r w:rsidRPr="00901A9D">
        <w:tab/>
      </w:r>
      <w:r w:rsidRPr="00901A9D">
        <w:tab/>
      </w:r>
      <w:r w:rsidRPr="00901A9D">
        <w:tab/>
      </w:r>
      <w:r w:rsidRPr="00901A9D">
        <w:tab/>
      </w:r>
      <w:r w:rsidRPr="00901A9D">
        <w:tab/>
      </w:r>
      <w:r w:rsidRPr="00901A9D">
        <w:tab/>
      </w:r>
      <w:r w:rsidRPr="00901A9D">
        <w:tab/>
      </w:r>
    </w:p>
    <w:p w:rsidR="00B551A2" w:rsidP="00BF0FBB" w:rsidRDefault="00C90FEC">
      <w:r w:rsidRPr="00901A9D">
        <w:tab/>
      </w:r>
      <w:r w:rsidRPr="00901A9D">
        <w:tab/>
      </w:r>
    </w:p>
    <w:p w:rsidRPr="00901A9D" w:rsidR="00B551A2" w:rsidP="00BF0FBB" w:rsidRDefault="00B551A2">
      <w:pPr>
        <w:tabs>
          <w:tab w:val="left" w:pos="5940"/>
        </w:tabs>
        <w:jc w:val="right"/>
        <w:rPr>
          <w:spacing w:val="8"/>
        </w:rPr>
      </w:pPr>
      <w:r>
        <w:t>Posl. broj: 4</w:t>
      </w:r>
      <w:r w:rsidRPr="00901A9D">
        <w:t xml:space="preserve"> St-</w:t>
      </w:r>
      <w:r w:rsidR="001407C7">
        <w:t>129/19-70</w:t>
      </w:r>
    </w:p>
    <w:p w:rsidRPr="00901A9D" w:rsidR="00C90FEC" w:rsidP="00BF0FBB" w:rsidRDefault="00C90FEC">
      <w:r w:rsidRPr="00901A9D">
        <w:tab/>
      </w:r>
    </w:p>
    <w:p w:rsidRPr="00901A9D" w:rsidR="00C90FEC" w:rsidP="00BF0FBB" w:rsidRDefault="00C90FEC">
      <w:pPr>
        <w:jc w:val="center"/>
      </w:pPr>
      <w:r w:rsidRPr="00901A9D">
        <w:t>Z A P I S N I K</w:t>
      </w:r>
    </w:p>
    <w:p w:rsidRPr="00901A9D" w:rsidR="00C90FEC" w:rsidP="00BF0FBB" w:rsidRDefault="00B551A2">
      <w:pPr>
        <w:jc w:val="center"/>
      </w:pPr>
      <w:r>
        <w:t>o</w:t>
      </w:r>
      <w:r w:rsidRPr="00901A9D" w:rsidR="00C90FEC">
        <w:t xml:space="preserve">d </w:t>
      </w:r>
      <w:r>
        <w:t xml:space="preserve">02. lipnja 2020. </w:t>
      </w:r>
    </w:p>
    <w:p w:rsidRPr="00901A9D" w:rsidR="00C90FEC" w:rsidP="00BF0FBB" w:rsidRDefault="00EE09C8">
      <w:pPr>
        <w:jc w:val="center"/>
      </w:pPr>
      <w:r>
        <w:t>s</w:t>
      </w:r>
      <w:r w:rsidRPr="00901A9D" w:rsidR="00C90FEC">
        <w:t xml:space="preserve">astavljen kod Trgovačkog suda u Pazinu </w:t>
      </w:r>
    </w:p>
    <w:p w:rsidRPr="00901A9D" w:rsidR="00C90FEC" w:rsidP="00BF0FBB" w:rsidRDefault="00C90FEC">
      <w:pPr>
        <w:jc w:val="center"/>
      </w:pPr>
      <w:r w:rsidRPr="00901A9D">
        <w:t xml:space="preserve">o ročištu za raspravljanje i glasovanje o stečajnom planu </w:t>
      </w:r>
    </w:p>
    <w:p w:rsidRPr="00901A9D" w:rsidR="00C90FEC" w:rsidP="00BF0FBB" w:rsidRDefault="00C90FEC">
      <w:pPr>
        <w:jc w:val="center"/>
      </w:pPr>
      <w:r w:rsidRPr="00901A9D">
        <w:t>u stečajnom postupku nad dužnikom</w:t>
      </w:r>
    </w:p>
    <w:p w:rsidR="00C90FEC" w:rsidP="00BF0FBB" w:rsidRDefault="00C90FEC">
      <w:pPr>
        <w:jc w:val="center"/>
      </w:pPr>
      <w:r w:rsidRPr="00901A9D">
        <w:rPr>
          <w:color w:val="7F7F7F" w:themeColor="text1" w:themeTint="80"/>
        </w:rPr>
        <w:t xml:space="preserve"> </w:t>
      </w:r>
      <w:r w:rsidR="00B551A2">
        <w:t>GEAKTIV d.o.o. "u stečaju"</w:t>
      </w:r>
    </w:p>
    <w:p w:rsidR="00B551A2" w:rsidP="00BF0FBB" w:rsidRDefault="00B551A2">
      <w:pPr>
        <w:jc w:val="center"/>
      </w:pPr>
      <w:r>
        <w:t>Zagreb, Draškovićeva 53</w:t>
      </w:r>
    </w:p>
    <w:p w:rsidRPr="00901A9D" w:rsidR="00B551A2" w:rsidP="00BF0FBB" w:rsidRDefault="00B551A2">
      <w:pPr>
        <w:jc w:val="center"/>
      </w:pPr>
      <w:r>
        <w:t>OIB: 23171287393</w:t>
      </w:r>
    </w:p>
    <w:p w:rsidRPr="00901A9D" w:rsidR="00C90FEC" w:rsidP="00BF0FBB" w:rsidRDefault="00C90FEC">
      <w:pPr>
        <w:jc w:val="center"/>
      </w:pPr>
    </w:p>
    <w:p w:rsidRPr="00901A9D" w:rsidR="00C90FEC" w:rsidP="00BF0FBB" w:rsidRDefault="00C90FEC">
      <w:pPr>
        <w:ind w:firstLine="720"/>
        <w:jc w:val="center"/>
      </w:pPr>
      <w:r w:rsidRPr="00901A9D">
        <w:t xml:space="preserve">  </w:t>
      </w:r>
    </w:p>
    <w:p w:rsidRPr="00901A9D" w:rsidR="00C90FEC" w:rsidP="00BF0FBB" w:rsidRDefault="00C90FEC">
      <w:pPr>
        <w:jc w:val="both"/>
      </w:pPr>
      <w:r w:rsidRPr="00901A9D">
        <w:t>OD SUDA NAZOČNI:</w:t>
      </w:r>
    </w:p>
    <w:p w:rsidRPr="00901A9D" w:rsidR="00C90FEC" w:rsidP="00BF0FBB" w:rsidRDefault="00B551A2">
      <w:pPr>
        <w:jc w:val="both"/>
      </w:pPr>
      <w:r>
        <w:t>Tijana Licul</w:t>
      </w:r>
      <w:r w:rsidRPr="00901A9D" w:rsidR="00C90FEC">
        <w:t xml:space="preserve">, stečajna sutkinja </w:t>
      </w:r>
    </w:p>
    <w:p w:rsidRPr="00901A9D" w:rsidR="00C90FEC" w:rsidP="00BF0FBB" w:rsidRDefault="00B551A2">
      <w:pPr>
        <w:jc w:val="both"/>
      </w:pPr>
      <w:r>
        <w:t>Sanja Prodan</w:t>
      </w:r>
      <w:r w:rsidRPr="00901A9D" w:rsidR="00C90FEC">
        <w:t>, zapisničarka</w:t>
      </w:r>
    </w:p>
    <w:p w:rsidRPr="00901A9D" w:rsidR="00C90FEC" w:rsidP="00BF0FBB" w:rsidRDefault="00C90FEC">
      <w:pPr>
        <w:jc w:val="both"/>
      </w:pPr>
    </w:p>
    <w:p w:rsidRPr="00901A9D" w:rsidR="00C90FEC" w:rsidP="00BF0FBB" w:rsidRDefault="00C90FEC">
      <w:pPr>
        <w:jc w:val="center"/>
      </w:pPr>
      <w:r w:rsidRPr="00901A9D">
        <w:t xml:space="preserve">Početak u </w:t>
      </w:r>
      <w:r w:rsidRPr="00901A9D" w:rsidR="00BF71BB">
        <w:t>13</w:t>
      </w:r>
      <w:r w:rsidRPr="00901A9D">
        <w:t>:</w:t>
      </w:r>
      <w:r w:rsidR="00B551A2">
        <w:t>0</w:t>
      </w:r>
      <w:r w:rsidRPr="00901A9D">
        <w:t>0 sati. Ročište je javno.</w:t>
      </w:r>
    </w:p>
    <w:p w:rsidR="00B551A2" w:rsidP="00BF0FBB" w:rsidRDefault="00B551A2">
      <w:pPr>
        <w:jc w:val="both"/>
      </w:pPr>
    </w:p>
    <w:p w:rsidRPr="00F52A4F" w:rsidR="00C90FEC" w:rsidP="00BF0FBB" w:rsidRDefault="00C90FEC">
      <w:pPr>
        <w:jc w:val="both"/>
      </w:pPr>
      <w:r w:rsidRPr="00F52A4F">
        <w:t>Utvrđuje se da su pristupili:</w:t>
      </w:r>
    </w:p>
    <w:p w:rsidRPr="00F52A4F" w:rsidR="00C90FEC" w:rsidP="00BF0FBB" w:rsidRDefault="00C90FEC">
      <w:pPr>
        <w:ind w:firstLine="708"/>
        <w:jc w:val="both"/>
      </w:pPr>
      <w:r w:rsidRPr="00F52A4F">
        <w:t xml:space="preserve">- stečajni upravitelj </w:t>
      </w:r>
      <w:r w:rsidR="00B551A2">
        <w:t>Milena Veljović</w:t>
      </w:r>
    </w:p>
    <w:p w:rsidRPr="00F52A4F" w:rsidR="00BF71BB" w:rsidP="00BF0FBB" w:rsidRDefault="00BF71BB">
      <w:pPr>
        <w:jc w:val="both"/>
      </w:pPr>
    </w:p>
    <w:p w:rsidRPr="00F52A4F" w:rsidR="00BF71BB" w:rsidP="00BF0FBB" w:rsidRDefault="00BF71BB">
      <w:pPr>
        <w:jc w:val="both"/>
      </w:pPr>
      <w:r w:rsidRPr="00F52A4F">
        <w:t>Za vjerovnike:</w:t>
      </w:r>
    </w:p>
    <w:p w:rsidRPr="00F52A4F" w:rsidR="00BF71BB" w:rsidP="00BF0FBB" w:rsidRDefault="00BF71BB">
      <w:pPr>
        <w:ind w:firstLine="708"/>
        <w:jc w:val="both"/>
      </w:pPr>
      <w:r w:rsidRPr="00F52A4F">
        <w:t xml:space="preserve">- </w:t>
      </w:r>
      <w:r w:rsidR="00B551A2">
        <w:t>Igor Krota osobno</w:t>
      </w:r>
    </w:p>
    <w:p w:rsidRPr="00F52A4F" w:rsidR="00BF71BB" w:rsidP="00BF0FBB" w:rsidRDefault="00BF71BB">
      <w:pPr>
        <w:jc w:val="both"/>
      </w:pPr>
    </w:p>
    <w:p w:rsidRPr="00F52A4F" w:rsidR="00F04B18" w:rsidP="00BF0FBB" w:rsidRDefault="00F04B18">
      <w:pPr>
        <w:jc w:val="both"/>
      </w:pPr>
      <w:r w:rsidRPr="00F52A4F">
        <w:tab/>
        <w:t xml:space="preserve">Stečajni upravitelj je podnio stečajni plan </w:t>
      </w:r>
      <w:r w:rsidR="00B551A2">
        <w:t>12. svibnja 2020</w:t>
      </w:r>
      <w:r w:rsidRPr="00F52A4F">
        <w:t>. koji je objavljen na e-Oglasnoj ploči</w:t>
      </w:r>
      <w:r w:rsidR="00F52A4F">
        <w:t xml:space="preserve"> suda</w:t>
      </w:r>
      <w:r w:rsidRPr="00F52A4F">
        <w:t xml:space="preserve"> istog dana. Stečajni plan glasi:</w:t>
      </w:r>
    </w:p>
    <w:p w:rsidR="00F04B18" w:rsidP="00BF0FBB" w:rsidRDefault="00F04B18">
      <w:pPr>
        <w:jc w:val="both"/>
      </w:pPr>
    </w:p>
    <w:p w:rsidRPr="00560CBE" w:rsidR="00B551A2" w:rsidP="00BF0FBB" w:rsidRDefault="00B551A2">
      <w:pPr>
        <w:ind w:firstLine="708"/>
        <w:jc w:val="both"/>
      </w:pPr>
      <w:r w:rsidRPr="00560CBE">
        <w:t xml:space="preserve">Financijska agencija podnijela je 22. listopada 2018. godine prijedlog za otvaranje stečajnog postupka nad dužnikom GEAKTIV d.o.o. u stečaju, Zagreb, Draškovićeva 53, OIB: 19902977297 temeljem članka 429. stavak 1. Stečajnog zakona (Narodne novine 71/2015) (u daljnjem tekstu: „Stečajni zakon“), odnosno iz razloga što je na dan 16. listopada 2018. godine dužnik imao evidentirane neizvršene obveze za plaćanje u iznosu od 319.055,44 kuna u neprekinutom razdoblju od 120 dana. </w:t>
      </w:r>
    </w:p>
    <w:p w:rsidRPr="00560CBE" w:rsidR="00B551A2" w:rsidP="00BF0FBB" w:rsidRDefault="00B551A2">
      <w:pPr>
        <w:jc w:val="both"/>
      </w:pPr>
    </w:p>
    <w:p w:rsidRPr="00560CBE" w:rsidR="00B551A2" w:rsidP="00BF0FBB" w:rsidRDefault="00B551A2">
      <w:pPr>
        <w:ind w:firstLine="708"/>
        <w:jc w:val="both"/>
      </w:pPr>
      <w:r w:rsidRPr="00560CBE">
        <w:t>Rješenjem Trgovačkog suda u Pazinu poslovni broj 4 St-129/19-15 od 15. svibnja 2019. godine otvoren je stečajni postupak nad dužnikom. Podneskom od 11. prosinca 2019. godine stečajni vjerovnik Igor Krota predložio je da se donese odluka o nastavku poslovanja.</w:t>
      </w:r>
    </w:p>
    <w:p w:rsidRPr="00560CBE" w:rsidR="00B551A2" w:rsidP="00BF0FBB" w:rsidRDefault="00B551A2">
      <w:pPr>
        <w:pStyle w:val="Default"/>
        <w:jc w:val="both"/>
        <w:rPr>
          <w:color w:val="auto"/>
        </w:rPr>
      </w:pPr>
    </w:p>
    <w:p w:rsidRPr="00560CBE" w:rsidR="00B551A2" w:rsidP="00BF0FBB" w:rsidRDefault="00B551A2">
      <w:pPr>
        <w:pStyle w:val="Default"/>
        <w:ind w:firstLine="708"/>
        <w:jc w:val="both"/>
        <w:rPr>
          <w:color w:val="auto"/>
        </w:rPr>
      </w:pPr>
      <w:r w:rsidRPr="00560CBE">
        <w:rPr>
          <w:color w:val="auto"/>
        </w:rPr>
        <w:t xml:space="preserve">Osnovni cilj stečajnog plana je namirenje tražbina stečajnih vjerovnika u najvećoj mogućoj mjeri kroz nastavak poslovanja izvan stečajnog postupka. Stečajni plan temelji se na odredbama Glave VII. Stečajnog zakon, a sastoji se od pripremne i provedbene osnove kojoj prileže isprave vezane za realizaciju stečajnog plana. </w:t>
      </w:r>
    </w:p>
    <w:p w:rsidRPr="00560CBE" w:rsidR="00B551A2" w:rsidP="00BF0FBB" w:rsidRDefault="00B551A2">
      <w:pPr>
        <w:pStyle w:val="Default"/>
        <w:jc w:val="both"/>
        <w:rPr>
          <w:color w:val="auto"/>
        </w:rPr>
      </w:pPr>
    </w:p>
    <w:p w:rsidRPr="00560CBE" w:rsidR="00B551A2" w:rsidP="00BF0FBB" w:rsidRDefault="00B551A2">
      <w:pPr>
        <w:pStyle w:val="Default"/>
        <w:ind w:firstLine="708"/>
        <w:jc w:val="both"/>
        <w:rPr>
          <w:color w:val="auto"/>
        </w:rPr>
      </w:pPr>
      <w:r w:rsidRPr="00560CBE">
        <w:rPr>
          <w:color w:val="auto"/>
        </w:rPr>
        <w:t xml:space="preserve">Ovim stečajnim planom nitko od sudionika prema kojima on djeluje, a to su stečajni vjerovnici čije tražbine su uredno prijavljene i priznate u stečajnom postupku nad stečajnim </w:t>
      </w:r>
      <w:r w:rsidRPr="00560CBE">
        <w:rPr>
          <w:color w:val="auto"/>
        </w:rPr>
        <w:lastRenderedPageBreak/>
        <w:t xml:space="preserve">dužnikom, nisu stavljeni u lošiji položaj od onog u kojem bi bili da stečajnog plana nema, čime su zadovoljene osnovne pretpostavke za njegovo prihvaćanje. </w:t>
      </w:r>
    </w:p>
    <w:p w:rsidRPr="00560CBE" w:rsidR="00B551A2" w:rsidP="00BF0FBB" w:rsidRDefault="00B551A2">
      <w:pPr>
        <w:pStyle w:val="Default"/>
        <w:jc w:val="both"/>
        <w:rPr>
          <w:color w:val="auto"/>
        </w:rPr>
      </w:pPr>
    </w:p>
    <w:p w:rsidRPr="00560CBE" w:rsidR="00B551A2" w:rsidP="00BF0FBB" w:rsidRDefault="00B551A2">
      <w:pPr>
        <w:pStyle w:val="Default"/>
        <w:ind w:firstLine="708"/>
        <w:jc w:val="both"/>
        <w:rPr>
          <w:color w:val="auto"/>
        </w:rPr>
      </w:pPr>
      <w:r w:rsidRPr="00560CBE">
        <w:rPr>
          <w:color w:val="auto"/>
        </w:rPr>
        <w:t xml:space="preserve">Realizacijom provedbenog dijela stečajnog plana svi vjerovnici namiriti će svoja pravomoćno utvrđena potraživanja u stečajnom postupku na način i u rokovima kako je to predviđeno provedbenom osnovom ovog stečajnog plana. </w:t>
      </w:r>
    </w:p>
    <w:p w:rsidRPr="00560CBE" w:rsidR="00B551A2" w:rsidP="00BF0FBB" w:rsidRDefault="00B551A2">
      <w:pPr>
        <w:pStyle w:val="Default"/>
        <w:jc w:val="both"/>
        <w:rPr>
          <w:color w:val="auto"/>
        </w:rPr>
      </w:pPr>
    </w:p>
    <w:p w:rsidRPr="00560CBE" w:rsidR="00B551A2" w:rsidP="00BF0FBB" w:rsidRDefault="00B551A2">
      <w:pPr>
        <w:pStyle w:val="Default"/>
        <w:ind w:firstLine="360"/>
        <w:jc w:val="both"/>
        <w:rPr>
          <w:color w:val="auto"/>
        </w:rPr>
      </w:pPr>
      <w:r w:rsidRPr="00560CBE">
        <w:rPr>
          <w:color w:val="auto"/>
        </w:rPr>
        <w:t xml:space="preserve">Stečajni plan se sastoji od slijedećih mjera: </w:t>
      </w:r>
    </w:p>
    <w:p w:rsidRPr="00560CBE" w:rsidR="00B551A2" w:rsidP="00BF0FBB" w:rsidRDefault="00B551A2">
      <w:pPr>
        <w:pStyle w:val="Default"/>
        <w:numPr>
          <w:ilvl w:val="0"/>
          <w:numId w:val="4"/>
        </w:numPr>
        <w:jc w:val="both"/>
        <w:rPr>
          <w:color w:val="auto"/>
        </w:rPr>
      </w:pPr>
      <w:r w:rsidRPr="00560CBE">
        <w:rPr>
          <w:color w:val="auto"/>
        </w:rPr>
        <w:t>namirenja stečajnog vjerovnika Financijska agencija u iznosu od 2.000,00 kuna jednokratnom uplatom u roku od trideset (30) dana od dana donošenja odluke skupštine vjerovnika o prihvaćanju stečajnog plana, te</w:t>
      </w:r>
    </w:p>
    <w:p w:rsidRPr="00560CBE" w:rsidR="00B551A2" w:rsidP="00BF0FBB" w:rsidRDefault="00B551A2">
      <w:pPr>
        <w:pStyle w:val="Default"/>
        <w:numPr>
          <w:ilvl w:val="0"/>
          <w:numId w:val="4"/>
        </w:numPr>
        <w:jc w:val="both"/>
        <w:rPr>
          <w:color w:val="auto"/>
        </w:rPr>
      </w:pPr>
      <w:r w:rsidRPr="00560CBE">
        <w:rPr>
          <w:color w:val="auto"/>
        </w:rPr>
        <w:t xml:space="preserve">unošenjem ukupnih tražbina vjerovnika Igora Krote u iznosu od 469.466,15 kuna u temeljni kapital društva. </w:t>
      </w:r>
    </w:p>
    <w:p w:rsidRPr="00560CBE" w:rsidR="00B551A2" w:rsidP="00BF0FBB" w:rsidRDefault="00B551A2">
      <w:pPr>
        <w:pStyle w:val="Default"/>
        <w:ind w:left="720"/>
        <w:jc w:val="both"/>
        <w:rPr>
          <w:color w:val="auto"/>
        </w:rPr>
      </w:pPr>
      <w:r w:rsidRPr="00560CBE">
        <w:rPr>
          <w:color w:val="auto"/>
        </w:rPr>
        <w:t xml:space="preserve"> </w:t>
      </w:r>
    </w:p>
    <w:p w:rsidRPr="00560CBE" w:rsidR="00B551A2" w:rsidP="00BF0FBB" w:rsidRDefault="00B551A2">
      <w:pPr>
        <w:pStyle w:val="Default"/>
        <w:jc w:val="both"/>
        <w:rPr>
          <w:color w:val="auto"/>
        </w:rPr>
      </w:pPr>
      <w:r w:rsidRPr="00560CBE">
        <w:rPr>
          <w:color w:val="auto"/>
        </w:rPr>
        <w:t xml:space="preserve"> </w:t>
      </w:r>
    </w:p>
    <w:p w:rsidRPr="00560CBE" w:rsidR="00B551A2" w:rsidP="00BF0FBB" w:rsidRDefault="00B551A2">
      <w:pPr>
        <w:rPr>
          <w:b/>
        </w:rPr>
      </w:pPr>
      <w:r w:rsidRPr="00560CBE">
        <w:rPr>
          <w:b/>
        </w:rPr>
        <w:t xml:space="preserve">II. PRIPREMNA OSNOVA </w:t>
      </w:r>
    </w:p>
    <w:p w:rsidRPr="00560CBE" w:rsidR="00B551A2" w:rsidP="00BF0FBB" w:rsidRDefault="00B551A2">
      <w:pPr>
        <w:rPr>
          <w:b/>
        </w:rPr>
      </w:pPr>
    </w:p>
    <w:p w:rsidRPr="00560CBE" w:rsidR="00B551A2" w:rsidP="00BF0FBB" w:rsidRDefault="00B551A2">
      <w:pPr>
        <w:rPr>
          <w:b/>
          <w:iCs/>
        </w:rPr>
      </w:pPr>
      <w:r w:rsidRPr="00560CBE">
        <w:rPr>
          <w:b/>
        </w:rPr>
        <w:t>1. Osnovni podac</w:t>
      </w:r>
      <w:r w:rsidRPr="00560CBE">
        <w:rPr>
          <w:b/>
          <w:iCs/>
        </w:rPr>
        <w:t xml:space="preserve">i o stečajnom dužniku i tijeku stečajnog postupka </w:t>
      </w:r>
    </w:p>
    <w:p w:rsidRPr="00560CBE" w:rsidR="00B551A2" w:rsidP="00BF0FBB" w:rsidRDefault="00B551A2">
      <w:pPr>
        <w:rPr>
          <w:b/>
        </w:rPr>
      </w:pPr>
    </w:p>
    <w:p w:rsidRPr="00560CBE" w:rsidR="00B551A2" w:rsidP="00BF0FBB" w:rsidRDefault="00B551A2">
      <w:pPr>
        <w:pStyle w:val="Default"/>
        <w:jc w:val="both"/>
        <w:rPr>
          <w:color w:val="auto"/>
        </w:rPr>
      </w:pPr>
      <w:r w:rsidRPr="00560CBE">
        <w:rPr>
          <w:color w:val="auto"/>
        </w:rPr>
        <w:t>Dužnik je osnovan Izjavom o osnivanju društva s ograničenom odgovornošću od 30. prosinca 2004. godine. Temeljni kapital dužnika iznosi 20.000,00 kuna. Zakonski zastupnik dužnika do trenutka otvaranja stečajnog postupka bio je gdin. Michel Andrews Brutus, OIB: 45494492374, Sejšeli, Mahe, Foret Oire, P.O. Box 1136-Victoria.</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Predmet poslovanja dužnika:</w:t>
      </w:r>
    </w:p>
    <w:p w:rsidRPr="00560CBE" w:rsidR="00B551A2" w:rsidP="00BF0FBB" w:rsidRDefault="00B551A2">
      <w:pPr>
        <w:pStyle w:val="Default"/>
        <w:jc w:val="both"/>
        <w:rPr>
          <w:color w:val="auto"/>
        </w:rPr>
      </w:pPr>
      <w:r w:rsidRPr="00560CBE">
        <w:rPr>
          <w:color w:val="auto"/>
        </w:rPr>
        <w:t>*</w:t>
      </w:r>
      <w:r w:rsidRPr="00560CBE">
        <w:rPr>
          <w:color w:val="auto"/>
        </w:rPr>
        <w:tab/>
        <w:t>kupnja i prodaja robe</w:t>
      </w:r>
    </w:p>
    <w:p w:rsidRPr="00560CBE" w:rsidR="00B551A2" w:rsidP="00BF0FBB" w:rsidRDefault="00B551A2">
      <w:pPr>
        <w:pStyle w:val="Default"/>
        <w:jc w:val="both"/>
        <w:rPr>
          <w:color w:val="auto"/>
        </w:rPr>
      </w:pPr>
      <w:r w:rsidRPr="00560CBE">
        <w:rPr>
          <w:color w:val="auto"/>
        </w:rPr>
        <w:t>*</w:t>
      </w:r>
      <w:r w:rsidRPr="00560CBE">
        <w:rPr>
          <w:color w:val="auto"/>
        </w:rPr>
        <w:tab/>
        <w:t>obavljanje trgovačkog posredovanja na domaćem i inozemnom tržištu</w:t>
      </w:r>
    </w:p>
    <w:p w:rsidRPr="00560CBE" w:rsidR="00B551A2" w:rsidP="00BF0FBB" w:rsidRDefault="00B551A2">
      <w:pPr>
        <w:pStyle w:val="Default"/>
        <w:jc w:val="both"/>
        <w:rPr>
          <w:color w:val="auto"/>
        </w:rPr>
      </w:pPr>
      <w:r w:rsidRPr="00560CBE">
        <w:rPr>
          <w:color w:val="auto"/>
        </w:rPr>
        <w:t>*</w:t>
      </w:r>
      <w:r w:rsidRPr="00560CBE">
        <w:rPr>
          <w:color w:val="auto"/>
        </w:rPr>
        <w:tab/>
        <w:t>projektiranje, građenje i nadzor</w:t>
      </w:r>
    </w:p>
    <w:p w:rsidRPr="00560CBE" w:rsidR="00B551A2" w:rsidP="00BF0FBB" w:rsidRDefault="00B551A2">
      <w:pPr>
        <w:pStyle w:val="Default"/>
        <w:jc w:val="both"/>
        <w:rPr>
          <w:color w:val="auto"/>
        </w:rPr>
      </w:pPr>
      <w:r w:rsidRPr="00560CBE">
        <w:rPr>
          <w:color w:val="auto"/>
        </w:rPr>
        <w:t>*</w:t>
      </w:r>
      <w:r w:rsidRPr="00560CBE">
        <w:rPr>
          <w:color w:val="auto"/>
        </w:rPr>
        <w:tab/>
        <w:t>iznajmljivanje plovila s posadom</w:t>
      </w:r>
    </w:p>
    <w:p w:rsidRPr="00560CBE" w:rsidR="00B551A2" w:rsidP="00BF0FBB" w:rsidRDefault="00B551A2">
      <w:pPr>
        <w:pStyle w:val="Default"/>
        <w:jc w:val="both"/>
        <w:rPr>
          <w:color w:val="auto"/>
        </w:rPr>
      </w:pPr>
      <w:r w:rsidRPr="00560CBE">
        <w:rPr>
          <w:color w:val="auto"/>
        </w:rPr>
        <w:t>*</w:t>
      </w:r>
      <w:r w:rsidRPr="00560CBE">
        <w:rPr>
          <w:color w:val="auto"/>
        </w:rPr>
        <w:tab/>
        <w:t>organiziranje seminara, koncerata, sajmova, promidžbenih skupova i sl.</w:t>
      </w:r>
    </w:p>
    <w:p w:rsidRPr="00560CBE" w:rsidR="00B551A2" w:rsidP="00BF0FBB" w:rsidRDefault="00B551A2">
      <w:pPr>
        <w:pStyle w:val="Default"/>
        <w:jc w:val="both"/>
        <w:rPr>
          <w:color w:val="auto"/>
        </w:rPr>
      </w:pPr>
      <w:r w:rsidRPr="00560CBE">
        <w:rPr>
          <w:color w:val="auto"/>
        </w:rPr>
        <w:t>70</w:t>
      </w:r>
      <w:r w:rsidRPr="00560CBE">
        <w:rPr>
          <w:color w:val="auto"/>
        </w:rPr>
        <w:tab/>
        <w:t>Poslovanje nekretninama</w:t>
      </w:r>
    </w:p>
    <w:p w:rsidRPr="00560CBE" w:rsidR="00B551A2" w:rsidP="00BF0FBB" w:rsidRDefault="00B551A2">
      <w:pPr>
        <w:pStyle w:val="Default"/>
        <w:jc w:val="both"/>
        <w:rPr>
          <w:color w:val="auto"/>
        </w:rPr>
      </w:pPr>
      <w:r w:rsidRPr="00560CBE">
        <w:rPr>
          <w:color w:val="auto"/>
        </w:rPr>
        <w:t>71</w:t>
      </w:r>
      <w:r w:rsidRPr="00560CBE">
        <w:rPr>
          <w:color w:val="auto"/>
        </w:rPr>
        <w:tab/>
        <w:t>Iznajmljivanje strojeva i opreme, bez rukovatelja i predmeta za osobnu uporabu i kućanstvo</w:t>
      </w:r>
    </w:p>
    <w:p w:rsidRPr="00560CBE" w:rsidR="00B551A2" w:rsidP="00BF0FBB" w:rsidRDefault="00B551A2">
      <w:pPr>
        <w:pStyle w:val="Default"/>
        <w:jc w:val="both"/>
        <w:rPr>
          <w:color w:val="auto"/>
        </w:rPr>
      </w:pPr>
      <w:r w:rsidRPr="00560CBE">
        <w:rPr>
          <w:color w:val="auto"/>
        </w:rPr>
        <w:t>74.13</w:t>
      </w:r>
      <w:r w:rsidRPr="00560CBE">
        <w:rPr>
          <w:color w:val="auto"/>
        </w:rPr>
        <w:tab/>
        <w:t>Istraživanje tržišta i ispitivanje javnoga mnijenja</w:t>
      </w:r>
    </w:p>
    <w:p w:rsidRPr="00560CBE" w:rsidR="00B551A2" w:rsidP="00BF0FBB" w:rsidRDefault="00B551A2">
      <w:pPr>
        <w:pStyle w:val="Default"/>
        <w:jc w:val="both"/>
        <w:rPr>
          <w:color w:val="auto"/>
        </w:rPr>
      </w:pPr>
      <w:r w:rsidRPr="00560CBE">
        <w:rPr>
          <w:color w:val="auto"/>
        </w:rPr>
        <w:t>74.14</w:t>
      </w:r>
      <w:r w:rsidRPr="00560CBE">
        <w:rPr>
          <w:color w:val="auto"/>
        </w:rPr>
        <w:tab/>
        <w:t>Savjetovanje u vezi s poslovanjem i upravljanjem</w:t>
      </w:r>
    </w:p>
    <w:p w:rsidRPr="00560CBE" w:rsidR="00B551A2" w:rsidP="00BF0FBB" w:rsidRDefault="00B551A2">
      <w:pPr>
        <w:pStyle w:val="Default"/>
        <w:jc w:val="both"/>
        <w:rPr>
          <w:color w:val="auto"/>
        </w:rPr>
      </w:pPr>
      <w:r w:rsidRPr="00560CBE">
        <w:rPr>
          <w:color w:val="auto"/>
        </w:rPr>
        <w:t>74.40</w:t>
      </w:r>
      <w:r w:rsidRPr="00560CBE">
        <w:rPr>
          <w:color w:val="auto"/>
        </w:rPr>
        <w:tab/>
        <w:t>Promidžba (reklama i propaganda)</w:t>
      </w:r>
    </w:p>
    <w:p w:rsidRPr="00560CBE" w:rsidR="00B551A2" w:rsidP="00BF0FBB" w:rsidRDefault="00B551A2">
      <w:pPr>
        <w:pStyle w:val="Default"/>
        <w:jc w:val="both"/>
        <w:rPr>
          <w:color w:val="auto"/>
        </w:rPr>
      </w:pPr>
      <w:r w:rsidRPr="00560CBE">
        <w:rPr>
          <w:color w:val="auto"/>
        </w:rPr>
        <w:t>*</w:t>
      </w:r>
      <w:r w:rsidRPr="00560CBE">
        <w:rPr>
          <w:color w:val="auto"/>
        </w:rPr>
        <w:tab/>
        <w:t>turističke usluge u nautičkom turizmu</w:t>
      </w:r>
    </w:p>
    <w:p w:rsidRPr="00560CBE" w:rsidR="00B551A2" w:rsidP="00BF0FBB" w:rsidRDefault="00B551A2">
      <w:pPr>
        <w:pStyle w:val="Default"/>
        <w:jc w:val="both"/>
        <w:rPr>
          <w:color w:val="auto"/>
        </w:rPr>
      </w:pPr>
      <w:r w:rsidRPr="00560CBE">
        <w:rPr>
          <w:color w:val="auto"/>
        </w:rPr>
        <w:t>*</w:t>
      </w:r>
      <w:r w:rsidRPr="00560CBE">
        <w:rPr>
          <w:color w:val="auto"/>
        </w:rPr>
        <w:tab/>
        <w:t>turističke usluge u ostalim oblicima turističke ponude</w:t>
      </w:r>
    </w:p>
    <w:p w:rsidRPr="00560CBE" w:rsidR="00B551A2" w:rsidP="00BF0FBB" w:rsidRDefault="00B551A2">
      <w:pPr>
        <w:pStyle w:val="Default"/>
        <w:jc w:val="both"/>
        <w:rPr>
          <w:color w:val="auto"/>
        </w:rPr>
      </w:pPr>
      <w:r w:rsidRPr="00560CBE">
        <w:rPr>
          <w:color w:val="auto"/>
        </w:rPr>
        <w:t>*</w:t>
      </w:r>
      <w:r w:rsidRPr="00560CBE">
        <w:rPr>
          <w:color w:val="auto"/>
        </w:rPr>
        <w:tab/>
        <w:t>ostale turističke usluge</w:t>
      </w:r>
    </w:p>
    <w:p w:rsidRPr="00560CBE" w:rsidR="00B551A2" w:rsidP="00BF0FBB" w:rsidRDefault="00B551A2">
      <w:pPr>
        <w:pStyle w:val="Default"/>
        <w:jc w:val="both"/>
        <w:rPr>
          <w:color w:val="auto"/>
        </w:rPr>
      </w:pPr>
      <w:r w:rsidRPr="00560CBE">
        <w:rPr>
          <w:color w:val="auto"/>
        </w:rPr>
        <w:t>*</w:t>
      </w:r>
      <w:r w:rsidRPr="00560CBE">
        <w:rPr>
          <w:color w:val="auto"/>
        </w:rPr>
        <w:tab/>
        <w:t>turističke usluge koje uključuju športsko-rekreativne i pustolovne aktivnosti</w:t>
      </w:r>
    </w:p>
    <w:p w:rsidRPr="00560CBE" w:rsidR="00B551A2" w:rsidP="00BF0FBB" w:rsidRDefault="00B551A2">
      <w:pPr>
        <w:pStyle w:val="Default"/>
        <w:jc w:val="both"/>
        <w:rPr>
          <w:color w:val="auto"/>
        </w:rPr>
      </w:pPr>
      <w:r w:rsidRPr="00560CBE">
        <w:rPr>
          <w:color w:val="auto"/>
        </w:rPr>
        <w:t>*</w:t>
      </w:r>
      <w:r w:rsidRPr="00560CBE">
        <w:rPr>
          <w:color w:val="auto"/>
        </w:rPr>
        <w:tab/>
        <w:t>pripremanje hrane i pružanje usluga prehrane</w:t>
      </w:r>
    </w:p>
    <w:p w:rsidRPr="00560CBE" w:rsidR="00B551A2" w:rsidP="00BF0FBB" w:rsidRDefault="00B551A2">
      <w:pPr>
        <w:pStyle w:val="Default"/>
        <w:jc w:val="both"/>
        <w:rPr>
          <w:color w:val="auto"/>
        </w:rPr>
      </w:pPr>
      <w:r w:rsidRPr="00560CBE">
        <w:rPr>
          <w:color w:val="auto"/>
        </w:rPr>
        <w:t>*</w:t>
      </w:r>
      <w:r w:rsidRPr="00560CBE">
        <w:rPr>
          <w:color w:val="auto"/>
        </w:rPr>
        <w:tab/>
        <w:t>pripremanje i usluživanje pića i napitaka</w:t>
      </w:r>
    </w:p>
    <w:p w:rsidRPr="00560CBE" w:rsidR="00B551A2" w:rsidP="00BF0FBB" w:rsidRDefault="00B551A2">
      <w:pPr>
        <w:pStyle w:val="Default"/>
        <w:jc w:val="both"/>
        <w:rPr>
          <w:color w:val="auto"/>
        </w:rPr>
      </w:pPr>
      <w:r w:rsidRPr="00560CBE">
        <w:rPr>
          <w:color w:val="auto"/>
        </w:rPr>
        <w:t>*</w:t>
      </w:r>
      <w:r w:rsidRPr="00560CBE">
        <w:rPr>
          <w:color w:val="auto"/>
        </w:rPr>
        <w:tab/>
        <w:t>pružanje usluga smještaja</w:t>
      </w:r>
    </w:p>
    <w:p w:rsidRPr="00560CBE" w:rsidR="00B551A2" w:rsidP="00BF0FBB" w:rsidRDefault="00B551A2">
      <w:pPr>
        <w:pStyle w:val="Default"/>
        <w:jc w:val="both"/>
        <w:rPr>
          <w:color w:val="auto"/>
        </w:rPr>
      </w:pPr>
      <w:r w:rsidRPr="00560CBE">
        <w:rPr>
          <w:color w:val="auto"/>
        </w:rPr>
        <w:t>*</w:t>
      </w:r>
      <w:r w:rsidRPr="00560CBE">
        <w:rPr>
          <w:color w:val="auto"/>
        </w:rPr>
        <w:tab/>
        <w:t>pripremanje hrane za potrošnju na drugom mjestu sa ili bez usluživanja (u prijevoznom sredstvu, na priredbama i sl.) i opskrba tom hranom (catering)</w:t>
      </w:r>
    </w:p>
    <w:p w:rsidRPr="00560CBE" w:rsidR="00B551A2" w:rsidP="00BF0FBB" w:rsidRDefault="00B551A2">
      <w:pPr>
        <w:pStyle w:val="Default"/>
        <w:jc w:val="both"/>
        <w:rPr>
          <w:color w:val="auto"/>
        </w:rPr>
      </w:pPr>
      <w:r w:rsidRPr="00560CBE">
        <w:rPr>
          <w:color w:val="auto"/>
        </w:rPr>
        <w:t>*</w:t>
      </w:r>
      <w:r w:rsidRPr="00560CBE">
        <w:rPr>
          <w:color w:val="auto"/>
        </w:rPr>
        <w:tab/>
        <w:t>zastupanje stranih tvrtki</w:t>
      </w:r>
    </w:p>
    <w:p w:rsidRPr="00560CBE" w:rsidR="00B551A2" w:rsidP="00BF0FBB" w:rsidRDefault="00B551A2">
      <w:pPr>
        <w:pStyle w:val="Default"/>
        <w:jc w:val="both"/>
        <w:rPr>
          <w:color w:val="auto"/>
        </w:rPr>
      </w:pPr>
      <w:r w:rsidRPr="00560CBE">
        <w:rPr>
          <w:color w:val="auto"/>
        </w:rPr>
        <w:t>*</w:t>
      </w:r>
      <w:r w:rsidRPr="00560CBE">
        <w:rPr>
          <w:color w:val="auto"/>
        </w:rPr>
        <w:tab/>
        <w:t>pružanje usluga informacijskog društva</w:t>
      </w:r>
    </w:p>
    <w:p w:rsidRPr="00560CBE" w:rsidR="00B551A2" w:rsidP="00BF0FBB" w:rsidRDefault="00B551A2">
      <w:pPr>
        <w:pStyle w:val="Default"/>
        <w:jc w:val="both"/>
        <w:rPr>
          <w:color w:val="auto"/>
        </w:rPr>
      </w:pPr>
      <w:r w:rsidRPr="00560CBE">
        <w:rPr>
          <w:color w:val="auto"/>
        </w:rPr>
        <w:t>*</w:t>
      </w:r>
      <w:r w:rsidRPr="00560CBE">
        <w:rPr>
          <w:color w:val="auto"/>
        </w:rPr>
        <w:tab/>
        <w:t>poljoprivredna djelatnost</w:t>
      </w:r>
    </w:p>
    <w:p w:rsidRPr="00560CBE" w:rsidR="00B551A2" w:rsidP="00BF0FBB" w:rsidRDefault="00B551A2">
      <w:pPr>
        <w:pStyle w:val="Default"/>
        <w:jc w:val="both"/>
        <w:rPr>
          <w:color w:val="auto"/>
        </w:rPr>
      </w:pPr>
      <w:r w:rsidRPr="00560CBE">
        <w:rPr>
          <w:color w:val="auto"/>
        </w:rPr>
        <w:t>*</w:t>
      </w:r>
      <w:r w:rsidRPr="00560CBE">
        <w:rPr>
          <w:color w:val="auto"/>
        </w:rPr>
        <w:tab/>
        <w:t>integrirana proizvodnja poljoprivrednih proizvoda</w:t>
      </w:r>
    </w:p>
    <w:p w:rsidRPr="00560CBE" w:rsidR="00B551A2" w:rsidP="00BF0FBB" w:rsidRDefault="00B551A2">
      <w:pPr>
        <w:pStyle w:val="Default"/>
        <w:jc w:val="both"/>
        <w:rPr>
          <w:color w:val="auto"/>
        </w:rPr>
      </w:pPr>
      <w:r w:rsidRPr="00560CBE">
        <w:rPr>
          <w:color w:val="auto"/>
        </w:rPr>
        <w:t>*</w:t>
      </w:r>
      <w:r w:rsidRPr="00560CBE">
        <w:rPr>
          <w:color w:val="auto"/>
        </w:rPr>
        <w:tab/>
        <w:t>ekološka proizvodnja</w:t>
      </w:r>
    </w:p>
    <w:p w:rsidRPr="00560CBE" w:rsidR="00B551A2" w:rsidP="00BF0FBB" w:rsidRDefault="00B551A2">
      <w:pPr>
        <w:pStyle w:val="Default"/>
        <w:jc w:val="both"/>
        <w:rPr>
          <w:color w:val="auto"/>
        </w:rPr>
      </w:pPr>
      <w:r w:rsidRPr="00560CBE">
        <w:rPr>
          <w:color w:val="auto"/>
        </w:rPr>
        <w:t>*</w:t>
      </w:r>
      <w:r w:rsidRPr="00560CBE">
        <w:rPr>
          <w:color w:val="auto"/>
        </w:rPr>
        <w:tab/>
        <w:t>prerada ekološke hrane</w:t>
      </w:r>
    </w:p>
    <w:p w:rsidRPr="00560CBE" w:rsidR="00B551A2" w:rsidP="00BF0FBB" w:rsidRDefault="00B551A2">
      <w:pPr>
        <w:pStyle w:val="Default"/>
        <w:jc w:val="both"/>
        <w:rPr>
          <w:color w:val="auto"/>
        </w:rPr>
      </w:pPr>
      <w:r w:rsidRPr="00560CBE">
        <w:rPr>
          <w:color w:val="auto"/>
        </w:rPr>
        <w:t>*</w:t>
      </w:r>
      <w:r w:rsidRPr="00560CBE">
        <w:rPr>
          <w:color w:val="auto"/>
        </w:rPr>
        <w:tab/>
        <w:t>prerada ekološke hrane za životinje</w:t>
      </w:r>
    </w:p>
    <w:p w:rsidRPr="00560CBE" w:rsidR="00B551A2" w:rsidP="00BF0FBB" w:rsidRDefault="00B551A2">
      <w:pPr>
        <w:pStyle w:val="Default"/>
        <w:jc w:val="both"/>
        <w:rPr>
          <w:color w:val="auto"/>
        </w:rPr>
      </w:pPr>
      <w:r w:rsidRPr="00560CBE">
        <w:rPr>
          <w:color w:val="auto"/>
        </w:rPr>
        <w:t>*</w:t>
      </w:r>
      <w:r w:rsidRPr="00560CBE">
        <w:rPr>
          <w:color w:val="auto"/>
        </w:rPr>
        <w:tab/>
        <w:t>uvoz ekoloških proizvodnja</w:t>
      </w:r>
    </w:p>
    <w:p w:rsidRPr="00560CBE" w:rsidR="00B551A2" w:rsidP="00BF0FBB" w:rsidRDefault="00B551A2">
      <w:pPr>
        <w:pStyle w:val="Default"/>
        <w:jc w:val="both"/>
        <w:rPr>
          <w:color w:val="auto"/>
        </w:rPr>
      </w:pPr>
      <w:r w:rsidRPr="00560CBE">
        <w:rPr>
          <w:color w:val="auto"/>
        </w:rPr>
        <w:t>*</w:t>
      </w:r>
      <w:r w:rsidRPr="00560CBE">
        <w:rPr>
          <w:color w:val="auto"/>
        </w:rPr>
        <w:tab/>
        <w:t>proizvodnja gnojiva i poboljšivača tla</w:t>
      </w:r>
    </w:p>
    <w:p w:rsidRPr="00560CBE" w:rsidR="00B551A2" w:rsidP="00BF0FBB" w:rsidRDefault="00B551A2">
      <w:pPr>
        <w:pStyle w:val="Default"/>
        <w:jc w:val="both"/>
        <w:rPr>
          <w:color w:val="auto"/>
        </w:rPr>
      </w:pPr>
      <w:r w:rsidRPr="00560CBE">
        <w:rPr>
          <w:color w:val="auto"/>
        </w:rPr>
        <w:t>*</w:t>
      </w:r>
      <w:r w:rsidRPr="00560CBE">
        <w:rPr>
          <w:color w:val="auto"/>
        </w:rPr>
        <w:tab/>
        <w:t>promet gnojivima i poboljšivačima tla</w:t>
      </w:r>
    </w:p>
    <w:p w:rsidRPr="00560CBE" w:rsidR="00B551A2" w:rsidP="00BF0FBB" w:rsidRDefault="00B551A2">
      <w:pPr>
        <w:pStyle w:val="Default"/>
        <w:jc w:val="both"/>
        <w:rPr>
          <w:color w:val="auto"/>
        </w:rPr>
      </w:pPr>
    </w:p>
    <w:p w:rsidRPr="00560CBE" w:rsidR="00B551A2" w:rsidP="00BF0FBB" w:rsidRDefault="00B551A2">
      <w:pPr>
        <w:jc w:val="both"/>
      </w:pPr>
      <w:r w:rsidRPr="00560CBE">
        <w:t xml:space="preserve">Financijska agencija podnijela je 22. listopada 2018. godine prijedlog za otvaranje stečajnog postupka nad dužnikom temeljem članka 429. stavak 1. Stečajnog zakona odnosno iz razloga što je na dan 16. listopada 2018. godine dužnik imao evidentirane neizvršene obveze za plaćanje u iznosu od 319.055,44 kuna u neprekinutom razdoblju od 120 dana. </w:t>
      </w:r>
    </w:p>
    <w:p w:rsidRPr="00560CBE" w:rsidR="00B551A2" w:rsidP="00BF0FBB" w:rsidRDefault="00B551A2">
      <w:pPr>
        <w:jc w:val="both"/>
      </w:pPr>
    </w:p>
    <w:p w:rsidRPr="00560CBE" w:rsidR="00B551A2" w:rsidP="00BF0FBB" w:rsidRDefault="00B551A2">
      <w:pPr>
        <w:jc w:val="both"/>
      </w:pPr>
      <w:r w:rsidRPr="00560CBE">
        <w:t xml:space="preserve">Rješenjem Trgovačkog suda u Pazinu poslovni broj 4 St-129/19-15 od 15. svibnja 2019. godine otvoren je stečajni postupak nad dužnikom, a za stečajnog upravitelja imenovan je Alein Khan. </w:t>
      </w:r>
    </w:p>
    <w:p w:rsidRPr="00560CBE" w:rsidR="00B551A2" w:rsidP="00BF0FBB" w:rsidRDefault="00B551A2">
      <w:pPr>
        <w:jc w:val="both"/>
      </w:pPr>
    </w:p>
    <w:p w:rsidRPr="00560CBE" w:rsidR="00B551A2" w:rsidP="00BF0FBB" w:rsidRDefault="00B551A2">
      <w:pPr>
        <w:jc w:val="both"/>
      </w:pPr>
      <w:r w:rsidRPr="00560CBE">
        <w:t>Dana 23. rujna 2019. godine održano je ispitno i izvještajno ročište, na koje nije pristupio ni jedan od vjerovnika sa priznatim tražbinama.</w:t>
      </w:r>
    </w:p>
    <w:p w:rsidRPr="00560CBE" w:rsidR="00B551A2" w:rsidP="00BF0FBB" w:rsidRDefault="00B551A2">
      <w:pPr>
        <w:jc w:val="both"/>
      </w:pPr>
    </w:p>
    <w:p w:rsidRPr="00560CBE" w:rsidR="00B551A2" w:rsidP="00BF0FBB" w:rsidRDefault="00B551A2">
      <w:pPr>
        <w:jc w:val="both"/>
      </w:pPr>
      <w:r w:rsidRPr="00560CBE">
        <w:t>Dana 04. studenog 2019. godine održano je ročište na kojem su donijete slijedeće odluke:</w:t>
      </w:r>
    </w:p>
    <w:p w:rsidRPr="00560CBE" w:rsidR="00B551A2" w:rsidP="00BF0FBB" w:rsidRDefault="00B551A2">
      <w:pPr>
        <w:jc w:val="both"/>
        <w:rPr>
          <w:i/>
        </w:rPr>
      </w:pPr>
      <w:r w:rsidRPr="00560CBE">
        <w:rPr>
          <w:i/>
        </w:rPr>
        <w:t>"I. Prihvaćaju se izvješća stečajnog upravitelja, te predračun troškova do 31.3.2020. godine,</w:t>
      </w:r>
    </w:p>
    <w:p w:rsidRPr="00560CBE" w:rsidR="00B551A2" w:rsidP="00BF0FBB" w:rsidRDefault="00B551A2">
      <w:pPr>
        <w:jc w:val="both"/>
        <w:rPr>
          <w:i/>
        </w:rPr>
      </w:pPr>
      <w:r w:rsidRPr="00560CBE">
        <w:rPr>
          <w:i/>
        </w:rPr>
        <w:t xml:space="preserve">II. Određuje se prodaja imovine dužnika nekretnina, i to k.č. 1196 k.o. Vrh koja nema tereta neposrednom pogodbom, a preostalih nekretnina sukladno čl. 247. SZ-a s tim što se nalaže stečajnom upravitelju da utvrdi dali su k.č. 852/3 i 862/2 k.o. Svi Sveti, opterećene založnim pravom u korist RH (iznos od 12.921,43 kn), a obzirom da RH nije prijavila i po kojem osnovu tražbinu prema dužniku, u slučaju da tražbina koja je osigurana razlučnim pravom je namirena, onda se ovlašćuje stečajnog upravitelja da te nekretnine također proda neposrednom pogodbom. </w:t>
      </w:r>
    </w:p>
    <w:p w:rsidRPr="00560CBE" w:rsidR="00B551A2" w:rsidP="00BF0FBB" w:rsidRDefault="00B551A2">
      <w:pPr>
        <w:jc w:val="both"/>
        <w:rPr>
          <w:i/>
        </w:rPr>
      </w:pPr>
      <w:r w:rsidRPr="00560CBE">
        <w:rPr>
          <w:i/>
        </w:rPr>
        <w:t>III. Ovlašćuje se stečajnog upravitelja da angažira ovlaštenog sudskog vještaka radi procjene imovine  - nekretnina dužnika te da dostavi nalaz i mišljenje u roku od 30 dana,</w:t>
      </w:r>
    </w:p>
    <w:p w:rsidRPr="00560CBE" w:rsidR="00B551A2" w:rsidP="00BF0FBB" w:rsidRDefault="00B551A2">
      <w:pPr>
        <w:jc w:val="both"/>
        <w:rPr>
          <w:i/>
        </w:rPr>
      </w:pPr>
      <w:r w:rsidRPr="00560CBE">
        <w:rPr>
          <w:i/>
        </w:rPr>
        <w:t xml:space="preserve">IV. Ovlašćuje se stečajnog upravitelja da u parnicama koje su pokrenute protiv dužnika radi utvrđenja osporenih tražbina angažira po svom izboru, a vodeći računa o najboljem interesu dužnika, odvjetnika koji će zastupati dužnika. </w:t>
      </w:r>
    </w:p>
    <w:p w:rsidRPr="00560CBE" w:rsidR="00B551A2" w:rsidP="00BF0FBB" w:rsidRDefault="00B551A2">
      <w:pPr>
        <w:jc w:val="both"/>
        <w:rPr>
          <w:i/>
        </w:rPr>
      </w:pPr>
      <w:r w:rsidRPr="00560CBE">
        <w:rPr>
          <w:i/>
        </w:rPr>
        <w:t xml:space="preserve">V. Ovlašćuje se stečajnog upravitelja da  pokrene parnicu radi predaje u posjed protiv Patricije Krota, ako ista dobrovoljno ne preda stan i dvije garaže u Zagrebu, Gramača 5m te da za tu parnicu angažira po svom izboru, a vodeći računa o najboljem interesu dužnika, odvjetnika koji će zastupati dužnika." </w:t>
      </w:r>
    </w:p>
    <w:p w:rsidRPr="00560CBE" w:rsidR="00B551A2" w:rsidP="00BF0FBB" w:rsidRDefault="00B551A2">
      <w:pPr>
        <w:jc w:val="both"/>
      </w:pPr>
    </w:p>
    <w:p w:rsidRPr="00560CBE" w:rsidR="00B551A2" w:rsidP="00BF0FBB" w:rsidRDefault="00B551A2">
      <w:pPr>
        <w:jc w:val="both"/>
      </w:pPr>
      <w:r w:rsidRPr="00560CBE">
        <w:t>Podneskom od 11. prosinca 2019. godine stečajni vjerovnik Igor Krota obavijestio je sud da je Ugovorom o ustupu potraživanja od 25. studenog 2019. godine otkupio potraživanje Grada Buzeta, te je predložio sazivanje skupštine vjerovnika na kojoj predlaže da se donese odluka o nastavku poslovanja i da se izmijene prethodno donesene odluke skupštine vjerovnika na način da se:</w:t>
      </w:r>
    </w:p>
    <w:p w:rsidRPr="00560CBE" w:rsidR="00B551A2" w:rsidP="00BF0FBB" w:rsidRDefault="00B551A2">
      <w:pPr>
        <w:jc w:val="both"/>
      </w:pPr>
      <w:r w:rsidRPr="00560CBE">
        <w:t>-  uskraćuje suglasnost za prodaju imovine,</w:t>
      </w:r>
    </w:p>
    <w:p w:rsidRPr="00560CBE" w:rsidR="00B551A2" w:rsidP="00BF0FBB" w:rsidRDefault="00B551A2">
      <w:pPr>
        <w:jc w:val="both"/>
      </w:pPr>
      <w:r w:rsidRPr="00560CBE">
        <w:t>-  uskraćuje suglasnost za angažiranje vještaka,</w:t>
      </w:r>
    </w:p>
    <w:p w:rsidRPr="00560CBE" w:rsidR="00B551A2" w:rsidP="00BF0FBB" w:rsidRDefault="00B551A2">
      <w:pPr>
        <w:jc w:val="both"/>
      </w:pPr>
      <w:r w:rsidRPr="00560CBE">
        <w:t>- uskraćuje suglasnost za angažiranje odvjetnika u parnicama koje su pokrenute protiv dužnika radi utvrđenja osporenih tražbina,</w:t>
      </w:r>
    </w:p>
    <w:p w:rsidRPr="00560CBE" w:rsidR="00B551A2" w:rsidP="00BF0FBB" w:rsidRDefault="00B551A2">
      <w:pPr>
        <w:jc w:val="both"/>
      </w:pPr>
      <w:r w:rsidRPr="00560CBE">
        <w:t>- uskraćuje suglasnost na pokretanje parnice radi predaje u posjed protiv Patricije Krota,</w:t>
      </w:r>
    </w:p>
    <w:p w:rsidRPr="00560CBE" w:rsidR="00B551A2" w:rsidP="00BF0FBB" w:rsidRDefault="00B551A2">
      <w:pPr>
        <w:jc w:val="both"/>
      </w:pPr>
      <w:r w:rsidRPr="00560CBE">
        <w:t>- upućuje stečajni upravitelj u parnicama koje su pokrenute protiv dužnika radi utvrđenja osporenih tražbina izvršiti priznanje tužbenih zahtjeva u cijelosti.</w:t>
      </w:r>
    </w:p>
    <w:p w:rsidRPr="00560CBE" w:rsidR="00B551A2" w:rsidP="00BF0FBB" w:rsidRDefault="00B551A2">
      <w:pPr>
        <w:jc w:val="both"/>
      </w:pPr>
    </w:p>
    <w:p w:rsidRPr="00560CBE" w:rsidR="00B551A2" w:rsidP="00BF0FBB" w:rsidRDefault="00B551A2">
      <w:pPr>
        <w:jc w:val="both"/>
      </w:pPr>
      <w:r w:rsidRPr="00560CBE">
        <w:t>Podneskom od 09. siječnja 2020. godine stečajni upravitelj Alein Khan očitovao se da bi donošenje odluka sukladno prijedlogu vjerovnika Igora Krote predstavljalo nedopušteno raspolaganje stranaka sukladno čl. 3. Zakona o parničnom postupku.</w:t>
      </w:r>
    </w:p>
    <w:p w:rsidRPr="00560CBE" w:rsidR="00B551A2" w:rsidP="00BF0FBB" w:rsidRDefault="00B551A2">
      <w:pPr>
        <w:jc w:val="both"/>
      </w:pPr>
    </w:p>
    <w:p w:rsidRPr="00560CBE" w:rsidR="00B551A2" w:rsidP="00BF0FBB" w:rsidRDefault="00B551A2">
      <w:pPr>
        <w:jc w:val="both"/>
      </w:pPr>
      <w:r w:rsidRPr="00560CBE">
        <w:t>Dana 16. siječnja 2020. godine održano je ročište na kojem je punomoćnik vjerovnika Igora Krote predložio da skupština vjerovnika donese odluku u kojoj će se imenovati drugi stečajni upravitelj, te je za stečajnog upravitelja imenovana Milena Veljović.</w:t>
      </w:r>
    </w:p>
    <w:p w:rsidRPr="00560CBE" w:rsidR="00B551A2" w:rsidP="00BF0FBB" w:rsidRDefault="00B551A2">
      <w:pPr>
        <w:jc w:val="both"/>
      </w:pPr>
    </w:p>
    <w:p w:rsidRPr="00560CBE" w:rsidR="00B551A2" w:rsidP="00BF0FBB" w:rsidRDefault="00B551A2">
      <w:pPr>
        <w:jc w:val="both"/>
      </w:pPr>
      <w:r w:rsidRPr="00560CBE">
        <w:t xml:space="preserve">Obzirom na prijedlog stečajnog vjerovnika Igora Krote za nastavkom poslovanja pristupilo se izradi ovog stečajnog plana. </w:t>
      </w:r>
    </w:p>
    <w:p w:rsidR="00B551A2" w:rsidP="00BF0FBB" w:rsidRDefault="00B551A2">
      <w:pPr>
        <w:pStyle w:val="Default"/>
        <w:jc w:val="both"/>
        <w:rPr>
          <w:b/>
          <w:iCs/>
        </w:rPr>
      </w:pPr>
    </w:p>
    <w:p w:rsidRPr="00560CBE" w:rsidR="00B551A2" w:rsidP="00BF0FBB" w:rsidRDefault="00B551A2">
      <w:pPr>
        <w:pStyle w:val="Default"/>
        <w:jc w:val="both"/>
        <w:rPr>
          <w:b/>
          <w:iCs/>
        </w:rPr>
      </w:pPr>
      <w:r w:rsidRPr="00560CBE">
        <w:rPr>
          <w:b/>
          <w:iCs/>
        </w:rPr>
        <w:t xml:space="preserve">2. Imovina stečajnog dužnika </w:t>
      </w:r>
    </w:p>
    <w:p w:rsidRPr="00560CBE" w:rsidR="00B551A2" w:rsidP="00BF0FBB" w:rsidRDefault="00B551A2">
      <w:pPr>
        <w:pStyle w:val="Default"/>
        <w:jc w:val="both"/>
        <w:rPr>
          <w:b/>
        </w:rPr>
      </w:pPr>
    </w:p>
    <w:p w:rsidRPr="00560CBE" w:rsidR="00B551A2" w:rsidP="00BF0FBB" w:rsidRDefault="00B551A2">
      <w:pPr>
        <w:pStyle w:val="Default"/>
        <w:jc w:val="both"/>
        <w:rPr>
          <w:color w:val="auto"/>
        </w:rPr>
      </w:pPr>
      <w:r w:rsidRPr="00560CBE">
        <w:rPr>
          <w:color w:val="auto"/>
        </w:rPr>
        <w:t>Stečajni dužnik vlasnik je slijedećih nekretnina:</w:t>
      </w:r>
    </w:p>
    <w:p w:rsidRPr="00560CBE" w:rsidR="00B551A2" w:rsidP="00BF0FBB" w:rsidRDefault="00B551A2">
      <w:pPr>
        <w:pStyle w:val="Default"/>
        <w:jc w:val="both"/>
        <w:rPr>
          <w:color w:val="auto"/>
        </w:rPr>
      </w:pPr>
      <w:r w:rsidRPr="00560CBE">
        <w:rPr>
          <w:color w:val="auto"/>
        </w:rPr>
        <w:t>- kč.br. 1196, zk.ul. 1098, k.o. Vrh,</w:t>
      </w:r>
    </w:p>
    <w:p w:rsidRPr="00560CBE" w:rsidR="00B551A2" w:rsidP="00BF0FBB" w:rsidRDefault="00B551A2">
      <w:pPr>
        <w:pStyle w:val="Default"/>
        <w:jc w:val="both"/>
        <w:rPr>
          <w:color w:val="auto"/>
        </w:rPr>
      </w:pPr>
      <w:r w:rsidRPr="00560CBE">
        <w:rPr>
          <w:color w:val="auto"/>
        </w:rPr>
        <w:t>- kč.br. 864, zk.ul. 1163, k.o. Svi sveti,</w:t>
      </w:r>
    </w:p>
    <w:p w:rsidRPr="00560CBE" w:rsidR="00B551A2" w:rsidP="00BF0FBB" w:rsidRDefault="00B551A2">
      <w:pPr>
        <w:pStyle w:val="Default"/>
        <w:jc w:val="both"/>
        <w:rPr>
          <w:color w:val="auto"/>
        </w:rPr>
      </w:pPr>
      <w:r w:rsidRPr="00560CBE">
        <w:rPr>
          <w:color w:val="auto"/>
        </w:rPr>
        <w:t xml:space="preserve">- kč.br. 852/3 i 862/2, zk.ul. 980, k.o. Svi sveti, </w:t>
      </w:r>
    </w:p>
    <w:p w:rsidRPr="00560CBE" w:rsidR="00B551A2" w:rsidP="00BF0FBB" w:rsidRDefault="00B551A2">
      <w:pPr>
        <w:pStyle w:val="Default"/>
        <w:jc w:val="both"/>
        <w:rPr>
          <w:color w:val="auto"/>
        </w:rPr>
      </w:pPr>
      <w:r w:rsidRPr="00560CBE">
        <w:rPr>
          <w:color w:val="auto"/>
        </w:rPr>
        <w:t>- kč.br. 865, 866, 867 i 868, zk.ul. 531, k.o. Svi Sveti, te</w:t>
      </w:r>
    </w:p>
    <w:p w:rsidRPr="00560CBE" w:rsidR="00B551A2" w:rsidP="00BF0FBB" w:rsidRDefault="00B551A2">
      <w:pPr>
        <w:pStyle w:val="Default"/>
        <w:jc w:val="both"/>
        <w:rPr>
          <w:color w:val="auto"/>
        </w:rPr>
      </w:pPr>
      <w:r w:rsidRPr="00560CBE">
        <w:rPr>
          <w:color w:val="auto"/>
        </w:rPr>
        <w:t>- kč.br. 1599/2, zk.ul. 6662, k.o. Šestine:</w:t>
      </w:r>
    </w:p>
    <w:p w:rsidRPr="00560CBE" w:rsidR="00B551A2" w:rsidP="00BF0FBB" w:rsidRDefault="00B551A2">
      <w:pPr>
        <w:pStyle w:val="Default"/>
        <w:numPr>
          <w:ilvl w:val="0"/>
          <w:numId w:val="5"/>
        </w:numPr>
        <w:jc w:val="both"/>
        <w:rPr>
          <w:color w:val="auto"/>
        </w:rPr>
      </w:pPr>
      <w:r w:rsidRPr="00560CBE">
        <w:rPr>
          <w:color w:val="auto"/>
        </w:rPr>
        <w:t>2. Suvlasnički dio: 1,513/100 ETAŽNO VLASNIŠTVO (E-2), garaža oznake G2 u podrumskoj etaži, u etažnom elaboratu bojena crvenom bojom, korisne površine 9,83 čm,</w:t>
      </w:r>
    </w:p>
    <w:p w:rsidRPr="00560CBE" w:rsidR="00B551A2" w:rsidP="00BF0FBB" w:rsidRDefault="00B551A2">
      <w:pPr>
        <w:pStyle w:val="Default"/>
        <w:numPr>
          <w:ilvl w:val="0"/>
          <w:numId w:val="5"/>
        </w:numPr>
        <w:jc w:val="both"/>
        <w:rPr>
          <w:color w:val="auto"/>
        </w:rPr>
      </w:pPr>
      <w:r w:rsidRPr="00560CBE">
        <w:rPr>
          <w:color w:val="auto"/>
        </w:rPr>
        <w:t>3. Suvlasnički dio: 1,513/100 ETAŽNO VLASNIŠTVO (E-3), garaža oznake G3 u podrumskoj etaži, u etažnom elaboratu bojena crvenom bojom, korisne površine 9,83 čm</w:t>
      </w:r>
      <w:r w:rsidRPr="00560CBE">
        <w:rPr>
          <w:color w:val="auto"/>
        </w:rPr>
        <w:tab/>
      </w:r>
    </w:p>
    <w:p w:rsidRPr="00560CBE" w:rsidR="00B551A2" w:rsidP="00BF0FBB" w:rsidRDefault="00B551A2">
      <w:pPr>
        <w:pStyle w:val="Default"/>
        <w:numPr>
          <w:ilvl w:val="0"/>
          <w:numId w:val="5"/>
        </w:numPr>
        <w:jc w:val="both"/>
        <w:rPr>
          <w:color w:val="auto"/>
        </w:rPr>
      </w:pPr>
      <w:r w:rsidRPr="00560CBE">
        <w:rPr>
          <w:color w:val="auto"/>
        </w:rPr>
        <w:t>12. Suvlasnički dio: 15,507/100 ETAŽNO VLASNIŠTVO (E-12), trosobni konforni stan oznake S4 na I. katu desno, u etažnom elaboratu bojen plavom bojom, sa spremištem oznake Sp2 u podrumu, korisne površine 100,70 čm.</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Dužnik je na navedenim nekretninama upisan kao vlasnik pod prijašnjom tvrtkom ADRIA ETA d.o.o., GRAMAČA BR. 5 M, ZAGREB.</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Na dan 30. travnja 2020. godine na računu stečajnog dužnika nalazi se ukupan iznos od 149.570,84 kuna, koji se iznos odnosi na povrat poreza na dobit i poreza na dodanu vrijednost. </w:t>
      </w:r>
    </w:p>
    <w:p w:rsidRPr="00560CBE" w:rsidR="00B551A2" w:rsidP="00BF0FBB" w:rsidRDefault="00B551A2">
      <w:pPr>
        <w:pStyle w:val="Default"/>
        <w:jc w:val="both"/>
        <w:rPr>
          <w:color w:val="auto"/>
        </w:rPr>
      </w:pPr>
    </w:p>
    <w:p w:rsidRPr="00560CBE" w:rsidR="00B551A2" w:rsidP="00BF0FBB" w:rsidRDefault="00B551A2">
      <w:pPr>
        <w:pStyle w:val="Default"/>
        <w:jc w:val="both"/>
        <w:rPr>
          <w:b/>
          <w:iCs/>
          <w:color w:val="auto"/>
        </w:rPr>
      </w:pPr>
      <w:r w:rsidRPr="00560CBE">
        <w:rPr>
          <w:b/>
          <w:iCs/>
          <w:color w:val="auto"/>
        </w:rPr>
        <w:t xml:space="preserve">3. Obveze stečajnog dužnika </w:t>
      </w:r>
    </w:p>
    <w:p w:rsidRPr="00560CBE" w:rsidR="00B551A2" w:rsidP="00BF0FBB" w:rsidRDefault="00B551A2">
      <w:pPr>
        <w:pStyle w:val="Default"/>
        <w:jc w:val="both"/>
        <w:rPr>
          <w:b/>
          <w:color w:val="auto"/>
        </w:rPr>
      </w:pPr>
    </w:p>
    <w:p w:rsidRPr="00560CBE" w:rsidR="00B551A2" w:rsidP="00BF0FBB" w:rsidRDefault="00B551A2">
      <w:pPr>
        <w:jc w:val="both"/>
      </w:pPr>
      <w:r w:rsidRPr="00560CBE">
        <w:t>Sukladno Ispravku tablice tražbina Trgovačkog suda u Pazinu posl.br. 4 St-129/19-15 od 07. siječnja 2020. godine utvrđene su tražbine slijedećih vjerovnika kao tražbine II. višeg isplatnog reda:</w:t>
      </w:r>
    </w:p>
    <w:p w:rsidRPr="00560CBE" w:rsidR="00B551A2" w:rsidP="00BF0FBB" w:rsidRDefault="00B551A2">
      <w:pPr>
        <w:jc w:val="both"/>
      </w:pPr>
      <w:r w:rsidRPr="00560CBE">
        <w:t>1. FINANCIJSKA AGENCIJA, Zagreb, Ulica Grada Vukovara 70, OIB: 85821130368 u iznosu od 2.000,00 kuna,</w:t>
      </w:r>
    </w:p>
    <w:p w:rsidRPr="00560CBE" w:rsidR="00B551A2" w:rsidP="00BF0FBB" w:rsidRDefault="00B551A2">
      <w:pPr>
        <w:jc w:val="both"/>
      </w:pPr>
      <w:r w:rsidRPr="00560CBE">
        <w:t>2. IGOR KROTA, Umag, Lovrečica, Santarel 9, OIB: 67181334878 u iznosu od 469.466,15 kuna.</w:t>
      </w:r>
    </w:p>
    <w:p w:rsidRPr="00560CBE" w:rsidR="00B551A2" w:rsidP="00BF0FBB" w:rsidRDefault="00B551A2">
      <w:pPr>
        <w:jc w:val="both"/>
      </w:pPr>
    </w:p>
    <w:p w:rsidRPr="00560CBE" w:rsidR="00B551A2" w:rsidP="00BF0FBB" w:rsidRDefault="00B551A2">
      <w:pPr>
        <w:jc w:val="both"/>
      </w:pPr>
      <w:r w:rsidRPr="00560CBE">
        <w:t>Sukladno Ispravku tablice tražbina Trgovačkog suda u Pazinu posl.br. 4 St-129/19-15 od 07. siječnja 2020. godine osporene su tražbine slijedećih vjerovnika:</w:t>
      </w:r>
    </w:p>
    <w:p w:rsidRPr="00560CBE" w:rsidR="00B551A2" w:rsidP="00BF0FBB" w:rsidRDefault="00B551A2">
      <w:pPr>
        <w:jc w:val="both"/>
      </w:pPr>
      <w:r w:rsidRPr="00560CBE">
        <w:t>1. IGOR KROTA, Umag, Lovrečica, Santarel 9, OIB: 67181334878 u iznosu od 5.723.996,37 kuna,</w:t>
      </w:r>
    </w:p>
    <w:p w:rsidRPr="00560CBE" w:rsidR="00B551A2" w:rsidP="00BF0FBB" w:rsidRDefault="00B551A2">
      <w:pPr>
        <w:jc w:val="both"/>
      </w:pPr>
      <w:r w:rsidRPr="00560CBE">
        <w:t>2. FIGURELLA d.o.o., Rijeka, Ivana Zajca 2, OIB: 60457052104 u iznosu od 7.000,00 kuna,</w:t>
      </w:r>
    </w:p>
    <w:p w:rsidRPr="00560CBE" w:rsidR="00B551A2" w:rsidP="00BF0FBB" w:rsidRDefault="00B551A2">
      <w:pPr>
        <w:jc w:val="both"/>
      </w:pPr>
      <w:r w:rsidRPr="00560CBE">
        <w:t>3. GEAKTIV AG, Swittzerland, 8306 Beuttisellen, Riedmuhlerstrasse 1, u iznosu od 426.481,90 kuna, te</w:t>
      </w:r>
    </w:p>
    <w:p w:rsidRPr="00560CBE" w:rsidR="00B551A2" w:rsidP="00BF0FBB" w:rsidRDefault="00B551A2">
      <w:pPr>
        <w:pStyle w:val="Default"/>
        <w:jc w:val="both"/>
      </w:pPr>
      <w:r w:rsidRPr="00560CBE">
        <w:t>4. SCC WORKS d.o.o.</w:t>
      </w:r>
      <w:r w:rsidRPr="00560CBE">
        <w:rPr>
          <w:color w:val="auto"/>
        </w:rPr>
        <w:t xml:space="preserve">,  Zagreb, Draškovićeva 53, OIB: </w:t>
      </w:r>
      <w:r w:rsidRPr="00560CBE">
        <w:t>19902977297 u iznosu od  33.395,97 kuna.</w:t>
      </w:r>
    </w:p>
    <w:p w:rsidRPr="00560CBE" w:rsidR="00B551A2" w:rsidP="00BF0FBB" w:rsidRDefault="00B551A2">
      <w:pPr>
        <w:pStyle w:val="Default"/>
        <w:jc w:val="both"/>
      </w:pPr>
    </w:p>
    <w:p w:rsidRPr="00560CBE" w:rsidR="00B551A2" w:rsidP="00BF0FBB" w:rsidRDefault="00B551A2">
      <w:pPr>
        <w:pStyle w:val="Default"/>
        <w:jc w:val="both"/>
      </w:pPr>
      <w:r w:rsidRPr="00560CBE">
        <w:t>Tužbe radi utvrđenja osnovanim osporenih tražbina podnijeli su svi vjerovnici osim onog navedenog pod točkom 2 (FIGURELLA d.o.o.). Svi vjerovnici povukli su podnijete tužbe.</w:t>
      </w:r>
    </w:p>
    <w:p w:rsidRPr="00560CBE" w:rsidR="00B551A2" w:rsidP="00BF0FBB" w:rsidRDefault="00B551A2">
      <w:pPr>
        <w:pStyle w:val="Default"/>
        <w:jc w:val="both"/>
      </w:pPr>
    </w:p>
    <w:p w:rsidRPr="00560CBE" w:rsidR="00B551A2" w:rsidP="00BF0FBB" w:rsidRDefault="00B551A2">
      <w:pPr>
        <w:pStyle w:val="Default"/>
        <w:jc w:val="both"/>
      </w:pPr>
      <w:r w:rsidRPr="00560CBE">
        <w:t xml:space="preserve">Osim obveza s osnove utvrđenih tražbina trebaju se namiriti i obveze s osnove  troškova stečajnog postupka (članak 155. Stečajnog zakona) i ostale obveze stečajne mase (članak 156. Stečajnog zakona). </w:t>
      </w:r>
    </w:p>
    <w:p w:rsidRPr="00560CBE" w:rsidR="00B551A2" w:rsidP="00BF0FBB" w:rsidRDefault="00B551A2">
      <w:pPr>
        <w:pStyle w:val="Default"/>
        <w:jc w:val="both"/>
      </w:pPr>
      <w:r w:rsidRPr="00560CBE">
        <w:t xml:space="preserve">U trenutku sastavljanja ovog stečajnog plana troškove obveze stečajne mase nije moguće u cijelosti predvidjeti, međutim stečajni upravitelj ukazuje kako je izgledno postojanje slijedećih obveza stečajne mase: </w:t>
      </w:r>
    </w:p>
    <w:p w:rsidRPr="00560CBE" w:rsidR="00B551A2" w:rsidP="00BF0FBB" w:rsidRDefault="00B551A2">
      <w:pPr>
        <w:pStyle w:val="Default"/>
        <w:numPr>
          <w:ilvl w:val="0"/>
          <w:numId w:val="6"/>
        </w:numPr>
        <w:jc w:val="both"/>
      </w:pPr>
      <w:r w:rsidRPr="00560CBE">
        <w:t>trošak nagrade stečajnom upravitelju, koja bi prema članku 11. Uredbe o kriterijima i načinu obračuna i plaćanja nagrade stečajnim upraviteljima u konkretnom slučaju iznosila u  bruto iznosu 152.078,95 kuna,</w:t>
      </w:r>
    </w:p>
    <w:p w:rsidRPr="00560CBE" w:rsidR="00B551A2" w:rsidP="00BF0FBB" w:rsidRDefault="00B551A2">
      <w:pPr>
        <w:pStyle w:val="Default"/>
        <w:numPr>
          <w:ilvl w:val="0"/>
          <w:numId w:val="6"/>
        </w:numPr>
        <w:jc w:val="both"/>
      </w:pPr>
      <w:r w:rsidRPr="00560CBE">
        <w:t>trošak doprinosa za zdravstveno osiguranje na bruto nagradu stečajnom upravitelju  u iznosu od 11.405,92 kuna,</w:t>
      </w:r>
    </w:p>
    <w:p w:rsidRPr="00560CBE" w:rsidR="00B551A2" w:rsidP="00BF0FBB" w:rsidRDefault="00B551A2">
      <w:pPr>
        <w:pStyle w:val="Default"/>
        <w:numPr>
          <w:ilvl w:val="0"/>
          <w:numId w:val="6"/>
        </w:numPr>
        <w:jc w:val="both"/>
      </w:pPr>
      <w:r w:rsidRPr="00560CBE">
        <w:t>knjigovodstvo u iznosu od 10.000,00 kuna uvećano za PDV u iznosu od 2.500,00 kuna odnosno sveukupno 12.500,00 kuna,</w:t>
      </w:r>
    </w:p>
    <w:p w:rsidRPr="00560CBE" w:rsidR="00B551A2" w:rsidP="00BF0FBB" w:rsidRDefault="00B551A2">
      <w:pPr>
        <w:pStyle w:val="Default"/>
        <w:numPr>
          <w:ilvl w:val="0"/>
          <w:numId w:val="6"/>
        </w:numPr>
        <w:jc w:val="both"/>
      </w:pPr>
      <w:r w:rsidRPr="00560CBE">
        <w:t>troškovi (sudske pristojbe) iz sudskih predmeta koji se vode protiv stečajnog dužnika u ukupnom iznosu od 6.175,30 kuna.</w:t>
      </w:r>
    </w:p>
    <w:p w:rsidRPr="00560CBE" w:rsidR="00B551A2" w:rsidP="00BF0FBB" w:rsidRDefault="00B551A2">
      <w:pPr>
        <w:pStyle w:val="Default"/>
        <w:ind w:left="765"/>
        <w:jc w:val="both"/>
      </w:pPr>
      <w:r w:rsidRPr="00560CBE">
        <w:t xml:space="preserve"> </w:t>
      </w:r>
    </w:p>
    <w:p w:rsidRPr="00560CBE" w:rsidR="00B551A2" w:rsidP="00BF0FBB" w:rsidRDefault="00B551A2">
      <w:pPr>
        <w:pStyle w:val="Default"/>
        <w:jc w:val="both"/>
      </w:pPr>
      <w:r w:rsidRPr="00560CBE">
        <w:t>Obrazloženje:</w:t>
      </w:r>
    </w:p>
    <w:p w:rsidRPr="00560CBE" w:rsidR="00B551A2" w:rsidP="00BF0FBB" w:rsidRDefault="00B551A2">
      <w:pPr>
        <w:pStyle w:val="Default"/>
        <w:jc w:val="both"/>
      </w:pPr>
    </w:p>
    <w:p w:rsidRPr="00560CBE" w:rsidR="00B551A2" w:rsidP="00BF0FBB" w:rsidRDefault="00B551A2">
      <w:pPr>
        <w:pStyle w:val="Default"/>
        <w:jc w:val="both"/>
      </w:pPr>
      <w:r w:rsidRPr="00560CBE">
        <w:t>Ad 1) Nagrada stečajnom upravitelju izračunata je sukladno odredbi članka 11. Uredbe o kriterijima i načinu obračuna i plaćanja nagrade stečajnim upraviteljima (Narodne novine 105/2015) gdje je osnovica za obračun nagrade procijenjena vrijednosti imovine stečajnog dužnika. Obzirom nije izrađena procjena tržišne vrijednosti nekretnina uzeta je u obzir knjigovodstvena vrijednost nekretnina u iznosu od 1.743.985,53 kuna.</w:t>
      </w:r>
    </w:p>
    <w:p w:rsidRPr="00560CBE" w:rsidR="00B551A2" w:rsidP="00BF0FBB" w:rsidRDefault="00B551A2">
      <w:pPr>
        <w:pStyle w:val="Default"/>
        <w:jc w:val="both"/>
      </w:pPr>
    </w:p>
    <w:p w:rsidRPr="00560CBE" w:rsidR="00B551A2" w:rsidP="00BF0FBB" w:rsidRDefault="00B551A2">
      <w:pPr>
        <w:pStyle w:val="Default"/>
        <w:jc w:val="both"/>
        <w:rPr>
          <w:color w:val="auto"/>
        </w:rPr>
      </w:pPr>
      <w:r w:rsidRPr="00560CBE">
        <w:rPr>
          <w:color w:val="auto"/>
        </w:rPr>
        <w:t xml:space="preserve">Ad 2) Iznos </w:t>
      </w:r>
      <w:r w:rsidRPr="00560CBE">
        <w:t>troška doprinosa za zdravstveno osiguranje na bruto nagradu stečajnom upravitelju u iznosu od 11.405,92 kuna</w:t>
      </w:r>
      <w:r w:rsidRPr="00560CBE">
        <w:rPr>
          <w:color w:val="auto"/>
        </w:rPr>
        <w:t xml:space="preserve"> izračunat je sukladno odredbi članka 9. i 111. Zakona o doprinosima.</w:t>
      </w:r>
    </w:p>
    <w:p w:rsidRPr="00560CBE" w:rsidR="00B551A2" w:rsidP="00BF0FBB" w:rsidRDefault="00B551A2">
      <w:pPr>
        <w:pStyle w:val="Default"/>
        <w:jc w:val="both"/>
        <w:rPr>
          <w:color w:val="auto"/>
        </w:rPr>
      </w:pPr>
    </w:p>
    <w:p w:rsidRPr="00560CBE" w:rsidR="00B551A2" w:rsidP="00BF0FBB" w:rsidRDefault="00B551A2">
      <w:pPr>
        <w:pStyle w:val="Default"/>
        <w:jc w:val="both"/>
      </w:pPr>
      <w:r w:rsidRPr="00560CBE">
        <w:t>Dakle, ukupni iznos nagrade (bruto 2) iznosi  163.484,87 kuna. Stečajnim planom previđa se plaćanje iznosa koji bude preostao na računu nakon podmirenja ostalih ovdje predviđenih troškova (knjigovodstvo, sudske pristojbe, naknada banke, troškovi odvjetnika i javnog bilježnika), a ostatak će se isplatiti iz daljnjeg poslovanja društva najkasnije do 31.12.2020. godine.</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Ad 3) Trošak knjigovodstva obuhvaća preuzimanje knjigovodstvenih podataka, izrada početne bilance, vođenje poslovnih knjiga i predavanje svih financijskih izvještaja nadležnim tijelima za vrijeme od otvaranja stečajnog postupka do zaključenja istog prihvaćanjem stečajnog plana, te izradu završnog računa za razdoblje trajanja stečajnog postupka.</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Ad 4) Sudske pristojbe iznose kako slijedi:</w:t>
      </w:r>
    </w:p>
    <w:p w:rsidRPr="00560CBE" w:rsidR="00B551A2" w:rsidP="00BF0FBB" w:rsidRDefault="00B551A2">
      <w:pPr>
        <w:ind w:left="1134"/>
        <w:jc w:val="both"/>
      </w:pPr>
      <w:r w:rsidRPr="00560CBE">
        <w:t>1. u predmetu posl.br. P-489/2019, tužitelj Igor Krota, Umag, Lovrečica, Santarel 9, OIB: 67181334878, tražbina u iznosu od 5.723.996,37 kuna, sudska pristojba iznosi 2.500,00 kuna,</w:t>
      </w:r>
    </w:p>
    <w:p w:rsidRPr="00560CBE" w:rsidR="00B551A2" w:rsidP="00BF0FBB" w:rsidRDefault="00B551A2">
      <w:pPr>
        <w:ind w:left="1134"/>
        <w:jc w:val="both"/>
      </w:pPr>
      <w:r w:rsidRPr="00560CBE">
        <w:t>2. u predmetu posl.br. P-477/2019, tužitelj GEAKTIV AG, Swittzerland, 8306 Beuttisellen, Riedmuhlerstrasse 1, tražbina u iznosu od 426.481,90 kuna, sudska pristojba iznosi 2.307,40 kuna,</w:t>
      </w:r>
    </w:p>
    <w:p w:rsidRPr="00560CBE" w:rsidR="00B551A2" w:rsidP="00BF0FBB" w:rsidRDefault="00B551A2">
      <w:pPr>
        <w:pStyle w:val="Default"/>
        <w:ind w:left="1134"/>
        <w:jc w:val="both"/>
      </w:pPr>
      <w:r w:rsidRPr="00560CBE">
        <w:t>3. u predmetu posl.br. P-480/2019, tužitelj SCC WORKS d.o.o.</w:t>
      </w:r>
      <w:r w:rsidRPr="00560CBE">
        <w:rPr>
          <w:color w:val="auto"/>
        </w:rPr>
        <w:t xml:space="preserve">,  Zagreb, Draškovićeva 53, OIB: </w:t>
      </w:r>
      <w:r w:rsidRPr="00560CBE">
        <w:t>19902977297, tražbina u iznosu od  33.395,97 kuna, sudska pristojba iznosi 683,95 kuna, te</w:t>
      </w:r>
    </w:p>
    <w:p w:rsidRPr="00560CBE" w:rsidR="00B551A2" w:rsidP="00BF0FBB" w:rsidRDefault="00B551A2">
      <w:pPr>
        <w:pStyle w:val="Default"/>
        <w:ind w:left="1134"/>
        <w:jc w:val="both"/>
      </w:pPr>
      <w:r w:rsidRPr="00560CBE">
        <w:t>4. u predmetu posl.br. P-513/2019, tužitelj SCC WORKS d.o.o.</w:t>
      </w:r>
      <w:r w:rsidRPr="00560CBE">
        <w:rPr>
          <w:color w:val="auto"/>
        </w:rPr>
        <w:t xml:space="preserve">,  Zagreb, Draškovićeva 53, OIB: </w:t>
      </w:r>
      <w:r w:rsidRPr="00560CBE">
        <w:t>19902977297, tražbina u iznosu od  33.395,97 kuna, sudska pristojba iznosi 683,95 kuna.</w:t>
      </w:r>
    </w:p>
    <w:p w:rsidRPr="00560CBE" w:rsidR="00B551A2" w:rsidP="00BF0FBB" w:rsidRDefault="00B551A2">
      <w:pPr>
        <w:pStyle w:val="Default"/>
        <w:jc w:val="both"/>
        <w:rPr>
          <w:color w:val="auto"/>
        </w:rPr>
      </w:pPr>
    </w:p>
    <w:p w:rsidRPr="00560CBE" w:rsidR="00B551A2" w:rsidP="00BF0FBB" w:rsidRDefault="00B551A2">
      <w:pPr>
        <w:pStyle w:val="Default"/>
        <w:jc w:val="both"/>
      </w:pPr>
      <w:r w:rsidRPr="00560CBE">
        <w:t>Nadalje, troškovi koji se za sada ne mogu točno utvrditi jesu:</w:t>
      </w:r>
    </w:p>
    <w:p w:rsidRPr="00560CBE" w:rsidR="00B551A2" w:rsidP="00BF0FBB" w:rsidRDefault="00B551A2">
      <w:pPr>
        <w:pStyle w:val="Default"/>
        <w:jc w:val="both"/>
      </w:pPr>
      <w:r w:rsidRPr="00560CBE">
        <w:t>- naknada banke za vođenje računa (koje banka zaračunava svakomjesečno), te</w:t>
      </w:r>
    </w:p>
    <w:p w:rsidRPr="00560CBE" w:rsidR="00B551A2" w:rsidP="00BF0FBB" w:rsidRDefault="00B551A2">
      <w:pPr>
        <w:pStyle w:val="Default"/>
        <w:jc w:val="both"/>
      </w:pPr>
      <w:r w:rsidRPr="00560CBE">
        <w:t>- troškovi odvjetnika i javnog bilježnika za ovjeru dokumentacije kojom se tražbina vjerovnika Igora Krote unose u temeljni kapital društva.</w:t>
      </w:r>
    </w:p>
    <w:p w:rsidRPr="00560CBE" w:rsidR="00B551A2" w:rsidP="00BF0FBB" w:rsidRDefault="00B551A2">
      <w:pPr>
        <w:pStyle w:val="Default"/>
        <w:jc w:val="both"/>
        <w:rPr>
          <w:color w:val="auto"/>
        </w:rPr>
      </w:pPr>
    </w:p>
    <w:p w:rsidRPr="00560CBE" w:rsidR="00B551A2" w:rsidP="00BF0FBB" w:rsidRDefault="00B551A2">
      <w:pPr>
        <w:pStyle w:val="Default"/>
        <w:jc w:val="both"/>
        <w:rPr>
          <w:b/>
        </w:rPr>
      </w:pPr>
      <w:r w:rsidRPr="00560CBE">
        <w:rPr>
          <w:b/>
          <w:color w:val="auto"/>
        </w:rPr>
        <w:t xml:space="preserve">4. </w:t>
      </w:r>
      <w:r w:rsidRPr="00560CBE">
        <w:rPr>
          <w:b/>
        </w:rPr>
        <w:t xml:space="preserve">Zaključenje stečajnog postupka po standardnom zakonskom modelu u odnosu na </w:t>
      </w:r>
      <w:r w:rsidRPr="00560CBE">
        <w:rPr>
          <w:b/>
          <w:color w:val="auto"/>
        </w:rPr>
        <w:t>zaključenje stečajnog postupka prihvaćanjem stečajnog plana</w:t>
      </w:r>
    </w:p>
    <w:p w:rsidRPr="00560CBE" w:rsidR="00B551A2" w:rsidP="00BF0FBB" w:rsidRDefault="00B551A2">
      <w:pPr>
        <w:pStyle w:val="Default"/>
        <w:jc w:val="both"/>
        <w:rPr>
          <w:b/>
        </w:rPr>
      </w:pPr>
    </w:p>
    <w:p w:rsidRPr="00560CBE" w:rsidR="00B551A2" w:rsidP="00BF0FBB" w:rsidRDefault="00B551A2">
      <w:pPr>
        <w:pStyle w:val="Default"/>
        <w:jc w:val="both"/>
      </w:pPr>
      <w:r w:rsidRPr="00560CBE">
        <w:t xml:space="preserve">Kada bi se pristupilo unovčenju imovine stečajnog dužnika prema redovnom stečajnom modelu, imovina stečajnog dužnika bila bi prodana sukladno odlukama skupštine vjerovnika, te odredbama Stečajnog zakona. </w:t>
      </w:r>
    </w:p>
    <w:p w:rsidRPr="00560CBE" w:rsidR="00B551A2" w:rsidP="00BF0FBB" w:rsidRDefault="00B551A2">
      <w:pPr>
        <w:pStyle w:val="Default"/>
        <w:jc w:val="both"/>
      </w:pPr>
    </w:p>
    <w:p w:rsidRPr="00560CBE" w:rsidR="00B551A2" w:rsidP="00BF0FBB" w:rsidRDefault="00B551A2">
      <w:pPr>
        <w:pStyle w:val="Default"/>
        <w:jc w:val="both"/>
        <w:rPr>
          <w:color w:val="auto"/>
        </w:rPr>
      </w:pPr>
      <w:r w:rsidRPr="00560CBE">
        <w:t xml:space="preserve">Imovinu stečajnog dužnika čine slijedeće nekretnine: </w:t>
      </w:r>
    </w:p>
    <w:p w:rsidRPr="00560CBE" w:rsidR="00B551A2" w:rsidP="00BF0FBB" w:rsidRDefault="00B551A2">
      <w:pPr>
        <w:pStyle w:val="Default"/>
        <w:jc w:val="both"/>
        <w:rPr>
          <w:color w:val="auto"/>
        </w:rPr>
      </w:pPr>
      <w:r w:rsidRPr="00560CBE">
        <w:rPr>
          <w:color w:val="auto"/>
        </w:rPr>
        <w:t>- kč.br. 1196, zk.ul. 1098, k.o. Vrh,</w:t>
      </w:r>
    </w:p>
    <w:p w:rsidRPr="00560CBE" w:rsidR="00B551A2" w:rsidP="00BF0FBB" w:rsidRDefault="00B551A2">
      <w:pPr>
        <w:pStyle w:val="Default"/>
        <w:jc w:val="both"/>
        <w:rPr>
          <w:color w:val="auto"/>
        </w:rPr>
      </w:pPr>
      <w:r w:rsidRPr="00560CBE">
        <w:rPr>
          <w:color w:val="auto"/>
        </w:rPr>
        <w:t>- kč.br. 864, zk.ul. 1163, k.o. Svi sveti,</w:t>
      </w:r>
    </w:p>
    <w:p w:rsidRPr="00560CBE" w:rsidR="00B551A2" w:rsidP="00BF0FBB" w:rsidRDefault="00B551A2">
      <w:pPr>
        <w:pStyle w:val="Default"/>
        <w:jc w:val="both"/>
        <w:rPr>
          <w:color w:val="auto"/>
        </w:rPr>
      </w:pPr>
      <w:r w:rsidRPr="00560CBE">
        <w:rPr>
          <w:color w:val="auto"/>
        </w:rPr>
        <w:t xml:space="preserve">- kč.br. 852/3 i 862/2, zk.ul. 980, k.o. Svi sveti, </w:t>
      </w:r>
    </w:p>
    <w:p w:rsidRPr="00560CBE" w:rsidR="00B551A2" w:rsidP="00BF0FBB" w:rsidRDefault="00B551A2">
      <w:pPr>
        <w:pStyle w:val="Default"/>
        <w:jc w:val="both"/>
        <w:rPr>
          <w:color w:val="auto"/>
        </w:rPr>
      </w:pPr>
      <w:r w:rsidRPr="00560CBE">
        <w:rPr>
          <w:color w:val="auto"/>
        </w:rPr>
        <w:t>- kč.br. 865, 866, 867 i 868, zk.ul. 531, k.o. Svi Sveti, te</w:t>
      </w:r>
    </w:p>
    <w:p w:rsidRPr="00560CBE" w:rsidR="00B551A2" w:rsidP="00BF0FBB" w:rsidRDefault="00B551A2">
      <w:pPr>
        <w:pStyle w:val="Default"/>
        <w:jc w:val="both"/>
        <w:rPr>
          <w:color w:val="auto"/>
        </w:rPr>
      </w:pPr>
      <w:r w:rsidRPr="00560CBE">
        <w:rPr>
          <w:color w:val="auto"/>
        </w:rPr>
        <w:t>- kč.br. 1599/2, zk.ul. 6662, k.o. Šestine:</w:t>
      </w:r>
    </w:p>
    <w:p w:rsidRPr="00560CBE" w:rsidR="00B551A2" w:rsidP="00BF0FBB" w:rsidRDefault="00B551A2">
      <w:pPr>
        <w:pStyle w:val="Default"/>
        <w:numPr>
          <w:ilvl w:val="0"/>
          <w:numId w:val="5"/>
        </w:numPr>
        <w:jc w:val="both"/>
        <w:rPr>
          <w:color w:val="auto"/>
        </w:rPr>
      </w:pPr>
      <w:r w:rsidRPr="00560CBE">
        <w:rPr>
          <w:color w:val="auto"/>
        </w:rPr>
        <w:t>2. Suvlasnički dio: 1,513/100 ETAŽNO VLASNIŠTVO (E-2), garaža oznake G2 u podrumskoj etaži, u etažnom elaboratu bojena crvenom bojom, korisne površine 9,83 čm,</w:t>
      </w:r>
    </w:p>
    <w:p w:rsidRPr="00560CBE" w:rsidR="00B551A2" w:rsidP="00BF0FBB" w:rsidRDefault="00B551A2">
      <w:pPr>
        <w:pStyle w:val="Default"/>
        <w:numPr>
          <w:ilvl w:val="0"/>
          <w:numId w:val="5"/>
        </w:numPr>
        <w:jc w:val="both"/>
        <w:rPr>
          <w:color w:val="auto"/>
        </w:rPr>
      </w:pPr>
      <w:r w:rsidRPr="00560CBE">
        <w:rPr>
          <w:color w:val="auto"/>
        </w:rPr>
        <w:t>3. Suvlasnički dio: 1,513/100 ETAŽNO VLASNIŠTVO (E-3), garaža oznake G3 u podrumskoj etaži, u etažnom elaboratu bojena crvenom bojom, korisne površine 9,83 čm</w:t>
      </w:r>
      <w:r w:rsidRPr="00560CBE">
        <w:rPr>
          <w:color w:val="auto"/>
        </w:rPr>
        <w:tab/>
      </w:r>
    </w:p>
    <w:p w:rsidRPr="00560CBE" w:rsidR="00B551A2" w:rsidP="00BF0FBB" w:rsidRDefault="00B551A2">
      <w:pPr>
        <w:pStyle w:val="Default"/>
        <w:numPr>
          <w:ilvl w:val="0"/>
          <w:numId w:val="5"/>
        </w:numPr>
        <w:jc w:val="both"/>
        <w:rPr>
          <w:color w:val="auto"/>
        </w:rPr>
      </w:pPr>
      <w:r w:rsidRPr="00560CBE">
        <w:rPr>
          <w:color w:val="auto"/>
        </w:rPr>
        <w:t>12. Suvlasnički dio: 15,507/100 ETAŽNO VLASNIŠTVO (E-12), trosobni konforni stan oznake S4 na I. katu desno, u etažnom elaboratu bojen plavom bojom, sa spremištem oznake Sp2 u podrumu, korisne površine 100,70 čm.</w:t>
      </w:r>
    </w:p>
    <w:p w:rsidRPr="00560CBE" w:rsidR="00B551A2" w:rsidP="00BF0FBB" w:rsidRDefault="00B551A2">
      <w:pPr>
        <w:pStyle w:val="Default"/>
        <w:ind w:left="720"/>
        <w:jc w:val="both"/>
        <w:rPr>
          <w:color w:val="auto"/>
        </w:rPr>
      </w:pPr>
    </w:p>
    <w:p w:rsidRPr="00560CBE" w:rsidR="00B551A2" w:rsidP="00BF0FBB" w:rsidRDefault="00B551A2">
      <w:pPr>
        <w:pStyle w:val="Default"/>
        <w:jc w:val="both"/>
        <w:rPr>
          <w:color w:val="auto"/>
        </w:rPr>
      </w:pPr>
      <w:r w:rsidRPr="00560CBE">
        <w:rPr>
          <w:color w:val="auto"/>
        </w:rPr>
        <w:t>S druge strane, utvrđene obveze su slijedeće:</w:t>
      </w:r>
    </w:p>
    <w:p w:rsidRPr="00560CBE" w:rsidR="00B551A2" w:rsidP="00BF0FBB" w:rsidRDefault="00B551A2">
      <w:pPr>
        <w:jc w:val="both"/>
      </w:pPr>
      <w:r w:rsidRPr="00560CBE">
        <w:t xml:space="preserve"> 1. FINANCIJSKA AGENCIJA, Zagreb, Ulica Grada Vukovara 70, OIB: 85821130368 u iznosu od 2.000,00 kuna,</w:t>
      </w:r>
    </w:p>
    <w:p w:rsidRPr="00560CBE" w:rsidR="00B551A2" w:rsidP="00BF0FBB" w:rsidRDefault="00B551A2">
      <w:pPr>
        <w:jc w:val="both"/>
      </w:pPr>
      <w:r w:rsidRPr="00560CBE">
        <w:t>2. IGOR KROTA, Umag, Lovrečica, Santarel 9, OIB: 67181334878 u iznosu od 469.466,15 kuna.</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Stečajni vjerovnik Igor Krota predložio je da se njegova tražbina namiri pretvaranjem njegovih tražbina u temeljni kapital prilikom povećanja temeljnog kapitala, te je predložio da se nastavi sa djelatnošću. </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Obzirom na navedeno nije ekonomski oportuno prodavati imovinu društva, pri čemu će se vrlo vjerojatno prodajom u stečajnom postupku postići manja cijena od tržišne. Također, na ovaj način omogućuje se da stečajni dužnik i dalje opstane na tržištu.</w:t>
      </w:r>
    </w:p>
    <w:p w:rsidRPr="00560CBE" w:rsidR="00B551A2" w:rsidP="00BF0FBB" w:rsidRDefault="00B551A2">
      <w:pPr>
        <w:pStyle w:val="Default"/>
        <w:jc w:val="both"/>
        <w:rPr>
          <w:color w:val="auto"/>
        </w:rPr>
      </w:pPr>
    </w:p>
    <w:p w:rsidRPr="00560CBE" w:rsidR="00B551A2" w:rsidP="00BF0FBB" w:rsidRDefault="00B551A2">
      <w:pPr>
        <w:pStyle w:val="Default"/>
        <w:jc w:val="both"/>
        <w:rPr>
          <w:b/>
        </w:rPr>
      </w:pPr>
      <w:r w:rsidRPr="00560CBE">
        <w:rPr>
          <w:b/>
        </w:rPr>
        <w:t xml:space="preserve">5. Mjere za ostvarenje stečajnog plana </w:t>
      </w:r>
    </w:p>
    <w:p w:rsidRPr="00560CBE" w:rsidR="00B551A2" w:rsidP="00BF0FBB" w:rsidRDefault="00B551A2">
      <w:pPr>
        <w:pStyle w:val="Default"/>
        <w:jc w:val="both"/>
      </w:pPr>
    </w:p>
    <w:p w:rsidRPr="00560CBE" w:rsidR="00B551A2" w:rsidP="00BF0FBB" w:rsidRDefault="00B551A2">
      <w:pPr>
        <w:pStyle w:val="Default"/>
        <w:jc w:val="both"/>
      </w:pPr>
      <w:r w:rsidRPr="00560CBE">
        <w:t xml:space="preserve">Stečajnim planom predviđaju se dolje navedene mjere: </w:t>
      </w:r>
    </w:p>
    <w:p w:rsidRPr="00560CBE" w:rsidR="00B551A2" w:rsidP="00BF0FBB" w:rsidRDefault="00B551A2">
      <w:pPr>
        <w:pStyle w:val="Default"/>
        <w:numPr>
          <w:ilvl w:val="0"/>
          <w:numId w:val="7"/>
        </w:numPr>
        <w:jc w:val="both"/>
        <w:rPr>
          <w:color w:val="auto"/>
        </w:rPr>
      </w:pPr>
      <w:r w:rsidRPr="00560CBE">
        <w:rPr>
          <w:color w:val="auto"/>
        </w:rPr>
        <w:t xml:space="preserve">stečajni dužnik će u roku od  petnaest (15) dana od dana donošenja odluke skupštine vjerovnika o prihvaćanju stečajnog plana isplatiti tražbinu stečajnog vjerovnika Financijska agencija u iznosu od 2.000,00 kuna jednokratnom uplatom, </w:t>
      </w:r>
    </w:p>
    <w:p w:rsidRPr="00560CBE" w:rsidR="00B551A2" w:rsidP="00BF0FBB" w:rsidRDefault="00B551A2">
      <w:pPr>
        <w:pStyle w:val="Default"/>
        <w:numPr>
          <w:ilvl w:val="0"/>
          <w:numId w:val="7"/>
        </w:numPr>
        <w:jc w:val="both"/>
        <w:rPr>
          <w:color w:val="auto"/>
        </w:rPr>
      </w:pPr>
      <w:r w:rsidRPr="00560CBE">
        <w:rPr>
          <w:color w:val="auto"/>
        </w:rPr>
        <w:t>u roku od petnaest (15) dana od dana donošenja odluke skupštine vjerovnika o prihvaćanju stečajnog plana nadležnom sudu u Zagrebu podnijet će se potrebna dokumentacija vezano za unošenje tražbina vjerovnika Igora Krote u ukupnom iznosu od 469.466,15 kuna u temeljni kapital društva,</w:t>
      </w:r>
    </w:p>
    <w:p w:rsidRPr="00560CBE" w:rsidR="00B551A2" w:rsidP="00BF0FBB" w:rsidRDefault="00B551A2">
      <w:pPr>
        <w:pStyle w:val="Default"/>
        <w:numPr>
          <w:ilvl w:val="0"/>
          <w:numId w:val="7"/>
        </w:numPr>
        <w:jc w:val="both"/>
        <w:rPr>
          <w:color w:val="auto"/>
        </w:rPr>
      </w:pPr>
      <w:r w:rsidRPr="00560CBE">
        <w:rPr>
          <w:color w:val="auto"/>
        </w:rPr>
        <w:t>u roku od osam (8) dana od dana donošenja odluke skupštine vjerovnika o prihvaćanju stečajnog plana Michel Andrews Brutus, OIB: 45494492374, Sejšeli, Mahe, Foret Oire, P.O. Box 1136-Victoria, dostavit će stečajnom upravitelju ovjerenu izjavu, prevedenu na hrvatski jezik, da je upoznat sa ovim stečajnim planom i da je suglasan sa unošenjem tražbine vjerovnika Igora Krote u ukupnom iznosu od 469.466,15 kuna u temeljni kapital društva, da prihvaća sve posljedice koje iz toga proizlaze, kao i da je, ukoliko to bude potrebno, dužan sudskom registru u Zagrebu podnijeti sve izjave i/ili drugu dokumentaciju potrebnu u svrhu provođenja unošenja tražbine vjerovnika Igora Krote u ukupnom iznosu od 469.466,15   kuna u temeljni kapital društva</w:t>
      </w:r>
      <w:r w:rsidRPr="00560CBE">
        <w:t xml:space="preserve">. </w:t>
      </w:r>
    </w:p>
    <w:p w:rsidRPr="00560CBE" w:rsidR="00B551A2" w:rsidP="00BF0FBB" w:rsidRDefault="00B551A2"/>
    <w:p w:rsidRPr="00560CBE" w:rsidR="00B551A2" w:rsidP="00BF0FBB" w:rsidRDefault="00B551A2"/>
    <w:p w:rsidR="00B551A2" w:rsidP="00BF0FBB" w:rsidRDefault="00B551A2">
      <w:pPr>
        <w:rPr>
          <w:b/>
        </w:rPr>
      </w:pPr>
      <w:r w:rsidRPr="00560CBE">
        <w:rPr>
          <w:b/>
        </w:rPr>
        <w:t xml:space="preserve">III. PROVEDBENA OSNOVA </w:t>
      </w:r>
    </w:p>
    <w:p w:rsidR="00B551A2" w:rsidP="00BF0FBB" w:rsidRDefault="00B551A2">
      <w:pPr>
        <w:rPr>
          <w:b/>
        </w:rPr>
      </w:pPr>
    </w:p>
    <w:p w:rsidRPr="00560CBE" w:rsidR="00B551A2" w:rsidP="00BF0FBB" w:rsidRDefault="00B551A2">
      <w:pPr>
        <w:pStyle w:val="Default"/>
        <w:jc w:val="both"/>
        <w:rPr>
          <w:b/>
          <w:iCs/>
          <w:color w:val="auto"/>
        </w:rPr>
      </w:pPr>
      <w:r w:rsidRPr="00560CBE">
        <w:rPr>
          <w:b/>
          <w:iCs/>
          <w:color w:val="auto"/>
        </w:rPr>
        <w:t xml:space="preserve">1. Polazna osnova namirenja tražbina </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Namirenje vjerovnika putem stečajnog plana temelji se na načelu da provedbom stečajnog plana vjerovnici ne smiju biti manje namireni nego što bi bili da se stečajni postupak provodi prema standardnom modelu unovčenja imovine stečajnog dužnika i njegovim brisanjem iz sudskog registra. </w:t>
      </w:r>
    </w:p>
    <w:p w:rsidRPr="00560CBE" w:rsidR="00B551A2" w:rsidP="00BF0FBB" w:rsidRDefault="00B551A2">
      <w:pPr>
        <w:pStyle w:val="Default"/>
        <w:jc w:val="both"/>
        <w:rPr>
          <w:color w:val="auto"/>
        </w:rPr>
      </w:pPr>
      <w:r w:rsidRPr="00560CBE">
        <w:rPr>
          <w:color w:val="auto"/>
        </w:rPr>
        <w:t xml:space="preserve">Ovaj stečajni plan trebao bi omogućiti brže zaključenje stečajnog postupka i bolje namirenje stečajnih vjerovnika od onog koje bi bilo postignuto bez stečajnog plana, odnosno unovčenjem imovine stečajnog dužnika redovnim putem. </w:t>
      </w:r>
    </w:p>
    <w:p w:rsidRPr="00560CBE" w:rsidR="00B551A2" w:rsidP="00BF0FBB" w:rsidRDefault="00B551A2">
      <w:pPr>
        <w:pStyle w:val="Default"/>
        <w:jc w:val="both"/>
        <w:rPr>
          <w:color w:val="auto"/>
        </w:rPr>
      </w:pPr>
    </w:p>
    <w:p w:rsidRPr="00560CBE" w:rsidR="00B551A2" w:rsidP="00BF0FBB" w:rsidRDefault="00B551A2">
      <w:pPr>
        <w:pStyle w:val="Default"/>
        <w:jc w:val="both"/>
        <w:rPr>
          <w:b/>
          <w:iCs/>
          <w:color w:val="auto"/>
        </w:rPr>
      </w:pPr>
      <w:r w:rsidRPr="00560CBE">
        <w:rPr>
          <w:b/>
          <w:iCs/>
          <w:color w:val="auto"/>
        </w:rPr>
        <w:t xml:space="preserve">2. Razvrstavanje vjerovnika </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Stečajni vjerovnici pripadaju u stečajne vjerovnike s tražbinama drugog višeg isplatnog reda, te se za potrebe ovog stečajnog plana ne razvrstavaju u posebne skupine obzirom da su njegovi učinci jednaki prema svim stečajnim vjerovnicima, odnosno svi se namiruju u 100%-tnom iznosu najkasnije u roku od trideset (30) dana od dana donošenja odluke skupštine vjerovnika o prihvaćanju stečajnog plana.</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Sukladno odredbi članka 309. stavku 1. Stečajnog zakona, stečajnim planom se ne zadire u pravo razlučnih vjerovnika na namirenje iz predmeta na kojima postoje prava odvojenog namirenja obzirom razlučna prava ostaju upisana na nekretninama. </w:t>
      </w:r>
    </w:p>
    <w:p w:rsidR="00B551A2" w:rsidP="00BF0FBB" w:rsidRDefault="00B551A2">
      <w:pPr>
        <w:pStyle w:val="Default"/>
        <w:jc w:val="both"/>
        <w:rPr>
          <w:color w:val="auto"/>
        </w:rPr>
      </w:pPr>
    </w:p>
    <w:p w:rsidRPr="00560CBE" w:rsidR="00B551A2" w:rsidP="00BF0FBB" w:rsidRDefault="00B551A2">
      <w:pPr>
        <w:pStyle w:val="Default"/>
        <w:jc w:val="both"/>
        <w:rPr>
          <w:b/>
          <w:iCs/>
          <w:color w:val="auto"/>
        </w:rPr>
      </w:pPr>
      <w:r w:rsidRPr="00560CBE">
        <w:rPr>
          <w:b/>
          <w:iCs/>
          <w:color w:val="auto"/>
        </w:rPr>
        <w:t xml:space="preserve">3. Namirenje stečajnih vjerovnika </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Sukladno odredbi članka 308. stavku 4. Stečajnog zakona, vjerovnici se ne razvrstavaju u posebne skupine jer su učinci stečajnog plana jednaki prema svim stečajnim vjerovnicima. </w:t>
      </w:r>
    </w:p>
    <w:p w:rsidRPr="00560CBE" w:rsidR="00B551A2" w:rsidP="00BF0FBB" w:rsidRDefault="00B551A2">
      <w:pPr>
        <w:pStyle w:val="Default"/>
        <w:jc w:val="both"/>
        <w:rPr>
          <w:color w:val="auto"/>
        </w:rPr>
      </w:pPr>
    </w:p>
    <w:p w:rsidRPr="00560CBE" w:rsidR="00B551A2" w:rsidP="00BF0FBB" w:rsidRDefault="00B551A2">
      <w:pPr>
        <w:jc w:val="both"/>
      </w:pPr>
      <w:r w:rsidRPr="00560CBE">
        <w:t>Tražbina stečajnog vjerovnika FINANCIJSKA AGENCIJA, Zagreb, Ulica Grada Vukovara 70, OIB: 85821130368 bit će namirena u iznosu od 2.000,00 kuna najkasnije u roku od trideset (30) dana od dana donošenja odluke skupštine vjerovnika o prihvaćanju stečajnog plana.</w:t>
      </w:r>
    </w:p>
    <w:p w:rsidRPr="00560CBE" w:rsidR="00B551A2" w:rsidP="00BF0FBB" w:rsidRDefault="00B551A2">
      <w:pPr>
        <w:jc w:val="both"/>
      </w:pPr>
    </w:p>
    <w:p w:rsidRPr="00560CBE" w:rsidR="00B551A2" w:rsidP="00BF0FBB" w:rsidRDefault="00B551A2">
      <w:pPr>
        <w:jc w:val="both"/>
      </w:pPr>
      <w:r w:rsidRPr="00560CBE">
        <w:t xml:space="preserve">Tražbina stečajnog vjerovnika IGOR KROTA, Umag, Lovrečica, Santarel 9, OIB: 67181334878 u iznosu od 469.466,15 kuna bit će namirena u roku od trideset (30) dana od dana donošenja odluke skupštine vjerovnika o prihvaćanju stečajnog plana unošenjem iznosa od 469.466,15 kuna u temeljni kapital društva. Sva dokumentacija potrebna za realizaciju navedenog mora se podnijeti Trgovačkom sudu u Zagrebu najkasnije u roku od petnaest (15) dana od dana donošenja odluke skupštine vjerovnika o prihvaćanju stečajnog plana.  </w:t>
      </w:r>
    </w:p>
    <w:p w:rsidRPr="00560CBE" w:rsidR="00B551A2" w:rsidP="00BF0FBB" w:rsidRDefault="00B551A2">
      <w:pPr>
        <w:jc w:val="both"/>
      </w:pPr>
      <w:r w:rsidRPr="00560CBE">
        <w:t xml:space="preserve"> </w:t>
      </w:r>
    </w:p>
    <w:p w:rsidRPr="00560CBE" w:rsidR="00B551A2" w:rsidP="00BF0FBB" w:rsidRDefault="00B551A2">
      <w:pPr>
        <w:jc w:val="both"/>
      </w:pPr>
      <w:r w:rsidRPr="00560CBE">
        <w:t>Radi namirenja vjerovnika potrebno je provesti mjere za ostvarenje stečajnog plana iz točke II. 5. ovog stečajnog plana.</w:t>
      </w:r>
    </w:p>
    <w:p w:rsidRPr="00560CBE" w:rsidR="00B551A2" w:rsidP="00BF0FBB" w:rsidRDefault="00B551A2">
      <w:pPr>
        <w:jc w:val="both"/>
      </w:pPr>
    </w:p>
    <w:p w:rsidRPr="00560CBE" w:rsidR="00B551A2" w:rsidP="00BF0FBB" w:rsidRDefault="00B551A2">
      <w:pPr>
        <w:jc w:val="both"/>
      </w:pPr>
      <w:r w:rsidRPr="00560CBE">
        <w:t>Ovaj plan je uvjetni plan sukladno čl. 335. stečajnog zakona jer se za njegovu provedbu mora ispuniti uvjet iz točke II. 5.,  točke c) odnosno Michel Andrews Brutus mora dostaviti izjavu da je suglasan sa unošenjem tražbine vjerovnika Igora Krote u ukupnom iznosu od 469.466,15 kuna u temeljni kapital društva, da prihvaća sve posljedice koje iz toga proizlaze, kao i da je, ukoliko to bude potrebno, dužan sudskom registru u Zagrebu podnijeti sve izjave i/ili drugu dokumentaciju potrebnu u svrhu provođenja unošenja tražbine vjerovnika Igora Krote u ukupnom iznosu od 469.466,15  kuna u temeljni kapital društva .</w:t>
      </w:r>
    </w:p>
    <w:p w:rsidR="00B551A2" w:rsidP="00BF0FBB" w:rsidRDefault="00B551A2">
      <w:pPr>
        <w:jc w:val="both"/>
      </w:pPr>
    </w:p>
    <w:p w:rsidRPr="00560CBE" w:rsidR="00B551A2" w:rsidP="00BF0FBB" w:rsidRDefault="00B551A2">
      <w:pPr>
        <w:pStyle w:val="Default"/>
        <w:jc w:val="both"/>
        <w:rPr>
          <w:b/>
          <w:iCs/>
        </w:rPr>
      </w:pPr>
      <w:r w:rsidRPr="00560CBE">
        <w:rPr>
          <w:b/>
          <w:iCs/>
        </w:rPr>
        <w:t xml:space="preserve">4. Pravo glasa </w:t>
      </w:r>
    </w:p>
    <w:p w:rsidRPr="00560CBE" w:rsidR="00B551A2" w:rsidP="00BF0FBB" w:rsidRDefault="00B551A2">
      <w:pPr>
        <w:pStyle w:val="Default"/>
        <w:jc w:val="both"/>
      </w:pPr>
    </w:p>
    <w:p w:rsidRPr="00560CBE" w:rsidR="00B551A2" w:rsidP="00BF0FBB" w:rsidRDefault="00B551A2">
      <w:pPr>
        <w:pStyle w:val="Default"/>
        <w:jc w:val="both"/>
      </w:pPr>
      <w:r w:rsidRPr="00560CBE">
        <w:t>Sukladno članku 323. Stečajnog zakona na pravo glasa stečajnih vjerovnika pri glasovanju o stečajnom planu na odgovarajući se način primjenjuju pravila Stečajnog zakona o utvrđivanju prava glasa stečajnih vjerovnika. Vjerovnici na čije tražbine stečajni plan ne djeluje nemaju pravo glasa. Pravo glasa stečajnim vjerovnicima daje vrijednost utvrđene tražbine.</w:t>
      </w:r>
    </w:p>
    <w:p w:rsidR="00B551A2" w:rsidP="00BF0FBB" w:rsidRDefault="00B551A2">
      <w:pPr>
        <w:pStyle w:val="Default"/>
        <w:jc w:val="both"/>
      </w:pPr>
    </w:p>
    <w:p w:rsidRPr="00560CBE" w:rsidR="00B551A2" w:rsidP="00BF0FBB" w:rsidRDefault="00B551A2">
      <w:pPr>
        <w:pStyle w:val="Default"/>
        <w:jc w:val="both"/>
        <w:rPr>
          <w:b/>
          <w:iCs/>
        </w:rPr>
      </w:pPr>
      <w:r w:rsidRPr="00560CBE">
        <w:rPr>
          <w:b/>
          <w:iCs/>
        </w:rPr>
        <w:t xml:space="preserve">5. Učinci pravomoćnog rješenja o potvrdi stečajnog plana </w:t>
      </w:r>
    </w:p>
    <w:p w:rsidRPr="00560CBE" w:rsidR="00B551A2" w:rsidP="00BF0FBB" w:rsidRDefault="00B551A2">
      <w:pPr>
        <w:pStyle w:val="Default"/>
        <w:jc w:val="both"/>
      </w:pPr>
    </w:p>
    <w:p w:rsidRPr="00560CBE" w:rsidR="00B551A2" w:rsidP="00BF0FBB" w:rsidRDefault="00B551A2">
      <w:pPr>
        <w:pStyle w:val="Default"/>
        <w:jc w:val="both"/>
      </w:pPr>
      <w:r w:rsidRPr="00560CBE">
        <w:t>Stečajni plan se odnosi na sve vjerovnike stečajnog dužnika, bez obzira da li su uopće glasovali i bez obzira da li su glasovali za ili protiv stečajnog plana i to posebno:</w:t>
      </w:r>
    </w:p>
    <w:p w:rsidRPr="00560CBE" w:rsidR="00B551A2" w:rsidP="00BF0FBB" w:rsidRDefault="00B551A2">
      <w:pPr>
        <w:pStyle w:val="Default"/>
        <w:numPr>
          <w:ilvl w:val="0"/>
          <w:numId w:val="8"/>
        </w:numPr>
        <w:jc w:val="both"/>
      </w:pPr>
      <w:r w:rsidRPr="00560CBE">
        <w:t xml:space="preserve">na sve vjerovnike čije su tražbine utvrđene Ispravkom tablice tražbina Trgovačkog suda u Pazinu posl.br. 4 St-129/19-15 od 07. siječnja 2020. godine, kao i na </w:t>
      </w:r>
    </w:p>
    <w:p w:rsidRPr="00560CBE" w:rsidR="00B551A2" w:rsidP="00BF0FBB" w:rsidRDefault="00B551A2">
      <w:pPr>
        <w:pStyle w:val="Default"/>
        <w:numPr>
          <w:ilvl w:val="0"/>
          <w:numId w:val="8"/>
        </w:numPr>
        <w:jc w:val="both"/>
      </w:pPr>
      <w:r w:rsidRPr="00560CBE">
        <w:t>vjerovnike čije su tražbine osporene, te koji su povukli tužbe podnijete za utvrđenje osnovanosti osporenih potraživanja,</w:t>
      </w:r>
    </w:p>
    <w:p w:rsidRPr="00560CBE" w:rsidR="00B551A2" w:rsidP="00BF0FBB" w:rsidRDefault="00B551A2">
      <w:pPr>
        <w:pStyle w:val="Default"/>
        <w:numPr>
          <w:ilvl w:val="0"/>
          <w:numId w:val="8"/>
        </w:numPr>
        <w:jc w:val="both"/>
      </w:pPr>
      <w:r w:rsidRPr="00560CBE">
        <w:t>vjerovnike čije su tražbine osporene, a koji nisu pravovremeno podnijeli tužbe za utvrđenje osnovanosti osporenih potraživanja, te</w:t>
      </w:r>
    </w:p>
    <w:p w:rsidRPr="00560CBE" w:rsidR="00B551A2" w:rsidP="00BF0FBB" w:rsidRDefault="00B551A2">
      <w:pPr>
        <w:pStyle w:val="Default"/>
        <w:numPr>
          <w:ilvl w:val="0"/>
          <w:numId w:val="8"/>
        </w:numPr>
        <w:jc w:val="both"/>
      </w:pPr>
      <w:r w:rsidRPr="00560CBE">
        <w:t>vjerovnike koji nisu prijavili svoje tražbine.</w:t>
      </w:r>
    </w:p>
    <w:p w:rsidRPr="00560CBE" w:rsidR="00B551A2" w:rsidP="00BF0FBB" w:rsidRDefault="00B551A2">
      <w:pPr>
        <w:pStyle w:val="Default"/>
        <w:jc w:val="both"/>
      </w:pPr>
    </w:p>
    <w:p w:rsidRPr="00560CBE" w:rsidR="00B551A2" w:rsidP="00BF0FBB" w:rsidRDefault="00B551A2">
      <w:pPr>
        <w:pStyle w:val="Default"/>
        <w:jc w:val="both"/>
        <w:rPr>
          <w:color w:val="auto"/>
        </w:rPr>
      </w:pPr>
      <w:r w:rsidRPr="00560CBE">
        <w:rPr>
          <w:color w:val="auto"/>
        </w:rPr>
        <w:t xml:space="preserve">Stečajni upravitelj će prije zaključenja stečajnog postupka namiriti sve troškove stečajnog postupka i ostale obveze stečajne mase, što prvenstveno obuhvaća troškove predviđene pod točkom 3. ovog stečajnog plana, ali i sve druge nepredviđene troškove koji se odnose na obveze stečajne mase. </w:t>
      </w:r>
    </w:p>
    <w:p w:rsidRPr="00560CBE" w:rsidR="00B551A2" w:rsidP="00BF0FBB" w:rsidRDefault="00B551A2">
      <w:pPr>
        <w:pStyle w:val="Default"/>
        <w:jc w:val="both"/>
        <w:rPr>
          <w:color w:val="auto"/>
        </w:rPr>
      </w:pPr>
    </w:p>
    <w:p w:rsidRPr="00560CBE" w:rsidR="00B551A2" w:rsidP="00BF0FBB" w:rsidRDefault="00B551A2">
      <w:pPr>
        <w:pStyle w:val="Default"/>
        <w:jc w:val="both"/>
      </w:pPr>
      <w:r w:rsidRPr="00560CBE">
        <w:t>Nagrada stečajnog upravitelja isplatit će se u iznosu u kojem to bude bilo moguće sredstvima koji ostanu na računu nakon što se podmire svi drugi troškovi i ostale obveze stečajne mase, dok će preostali iznos nagrade stečajnom upravitelju stečajni dužnik isplatiti iz poslovanja najkasnije do 31.12.2020. godine.</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Nakon pravomoćnosti rješenja o potvrdi stečajnog plana, te po dostavi sudu dokaza o podmirenju tražbina vjerovnika, troškova i ostalih obveza stečajne mase (osim nagrade stečajnom upravitelju u dijelu u kojem će se isplatiti najkasnije do 31.12.2020. godine), što se dokazuje izvodima i dokumentima o unošenju tražbine Igora Krote u temeljni kapital društva, Trgovački sud u Pazinu će donijeti rješenje o zaključenju stečajnog postupka. </w:t>
      </w:r>
    </w:p>
    <w:p w:rsidRPr="00560CBE" w:rsidR="00B551A2" w:rsidP="00BF0FBB" w:rsidRDefault="00B551A2">
      <w:pPr>
        <w:pStyle w:val="Default"/>
        <w:jc w:val="both"/>
        <w:rPr>
          <w:color w:val="auto"/>
        </w:rPr>
      </w:pPr>
    </w:p>
    <w:p w:rsidRPr="00560CBE" w:rsidR="00B551A2" w:rsidP="00BF0FBB" w:rsidRDefault="00B551A2">
      <w:pPr>
        <w:pStyle w:val="Default"/>
        <w:jc w:val="both"/>
        <w:rPr>
          <w:color w:val="auto"/>
        </w:rPr>
      </w:pPr>
      <w:r w:rsidRPr="00560CBE">
        <w:rPr>
          <w:color w:val="auto"/>
        </w:rPr>
        <w:t xml:space="preserve">Po pravomoćnosti Rješenja o zaključenju stečajnog postupka prestaju ovlasti stečajnog upravitelja. U slučaju neispunjenja bilo koje mjere navedene pod točkama a) do c) u točki 5. ovog stečajnog plana stečajni upravitelj se ovlašćuje nastaviti s vođenjem stečajnog postupka. </w:t>
      </w:r>
    </w:p>
    <w:p w:rsidRPr="00560CBE" w:rsidR="00B551A2" w:rsidP="00BF0FBB" w:rsidRDefault="00B551A2">
      <w:pPr>
        <w:pStyle w:val="Default"/>
        <w:jc w:val="both"/>
        <w:rPr>
          <w:color w:val="auto"/>
        </w:rPr>
      </w:pPr>
    </w:p>
    <w:p w:rsidRPr="00560CBE" w:rsidR="00B551A2" w:rsidP="00BF0FBB" w:rsidRDefault="00B551A2">
      <w:pPr>
        <w:pStyle w:val="Default"/>
        <w:jc w:val="both"/>
      </w:pPr>
      <w:r w:rsidRPr="00560CBE">
        <w:t xml:space="preserve">Nakon pravomoćnosti rješenja o potvrdi stečajnog plana stečajni dužnik se oslobađa svih obveza čije ispunjenje nije predviđeno stečajnim planom. </w:t>
      </w:r>
    </w:p>
    <w:p w:rsidRPr="00560CBE" w:rsidR="00B551A2" w:rsidP="00BF0FBB" w:rsidRDefault="00B551A2">
      <w:pPr>
        <w:pStyle w:val="Default"/>
        <w:jc w:val="both"/>
      </w:pPr>
    </w:p>
    <w:p w:rsidRPr="00560CBE" w:rsidR="00B551A2" w:rsidP="00BF0FBB" w:rsidRDefault="00B551A2">
      <w:pPr>
        <w:pStyle w:val="Default"/>
        <w:jc w:val="both"/>
        <w:rPr>
          <w:color w:val="auto"/>
        </w:rPr>
      </w:pPr>
      <w:r w:rsidRPr="00560CBE">
        <w:t>D</w:t>
      </w:r>
      <w:r w:rsidRPr="00560CBE">
        <w:rPr>
          <w:color w:val="auto"/>
        </w:rPr>
        <w:t xml:space="preserve">anom pravomoćnosti Rješenja o zaključenju stečajnog postupka prestaju sve ovlasti stečajnog upravitelja, te će na taj dan stečajni upravitelj izvršiti primopredaju dužnosti osobi koja bude imenovana za zakonskog zastupnika dužnika i sastaviti poseban zapisnik. Stečajni upravitelj će u roku od devedeset (90) dana od dana pravomoćnosti rješenja o zaključenju stečajnog postupka sastaviti i podnijeti nadležnoj poreznoj upravi završne financijske izvještaje sa stanjem na dan zaključenja stečajnog postupka. </w:t>
      </w:r>
    </w:p>
    <w:p w:rsidRPr="00560CBE" w:rsidR="00B551A2" w:rsidP="00BF0FBB" w:rsidRDefault="00B551A2">
      <w:pPr>
        <w:pStyle w:val="Default"/>
        <w:jc w:val="both"/>
        <w:rPr>
          <w:color w:val="auto"/>
        </w:rPr>
      </w:pPr>
    </w:p>
    <w:p w:rsidRPr="00560CBE" w:rsidR="00B551A2" w:rsidP="00BF0FBB" w:rsidRDefault="00B551A2">
      <w:pPr>
        <w:pStyle w:val="Default"/>
        <w:jc w:val="both"/>
      </w:pPr>
      <w:r w:rsidRPr="00560CBE">
        <w:t>Neće se provoditi nadzor nad ispunjenjem stečajnog plana, budući da se sve mjere kojima se provodi stečajni plan trebaju ostvariti prije zaključenja stečajnog postupka.</w:t>
      </w:r>
    </w:p>
    <w:p w:rsidRPr="00560CBE" w:rsidR="00B551A2" w:rsidP="00BF0FBB" w:rsidRDefault="00B551A2">
      <w:pPr>
        <w:pStyle w:val="Default"/>
        <w:jc w:val="both"/>
      </w:pPr>
    </w:p>
    <w:p w:rsidR="00B551A2" w:rsidP="00BF0FBB" w:rsidRDefault="00B551A2">
      <w:pPr>
        <w:pStyle w:val="Default"/>
        <w:jc w:val="both"/>
      </w:pPr>
    </w:p>
    <w:p w:rsidRPr="00F04B18" w:rsidR="00B551A2" w:rsidP="00BF0FBB" w:rsidRDefault="00B551A2">
      <w:pPr>
        <w:jc w:val="both"/>
      </w:pPr>
    </w:p>
    <w:p w:rsidR="00B551A2" w:rsidP="00BF0FBB" w:rsidRDefault="00F04B18">
      <w:pPr>
        <w:jc w:val="both"/>
      </w:pPr>
      <w:r>
        <w:tab/>
      </w:r>
      <w:r w:rsidR="00F52A4F">
        <w:t>Na upit suda s</w:t>
      </w:r>
      <w:r w:rsidR="001407C7">
        <w:t>tečajna</w:t>
      </w:r>
      <w:r w:rsidRPr="00901A9D" w:rsidR="00C90FEC">
        <w:t xml:space="preserve"> upravitelj</w:t>
      </w:r>
      <w:r w:rsidR="001407C7">
        <w:t>ica</w:t>
      </w:r>
      <w:r w:rsidRPr="00901A9D" w:rsidR="00C90FEC">
        <w:t xml:space="preserve"> izjavljuje</w:t>
      </w:r>
      <w:r w:rsidR="001407C7">
        <w:t xml:space="preserve"> da ostaje u cijelosti kod podnesenog stečajnog plana i predlaže njegovo usvajanje. </w:t>
      </w:r>
    </w:p>
    <w:p w:rsidR="00B551A2" w:rsidP="00BF0FBB" w:rsidRDefault="00B551A2">
      <w:pPr>
        <w:jc w:val="both"/>
      </w:pPr>
    </w:p>
    <w:p w:rsidR="00B551A2" w:rsidP="00BF0FBB" w:rsidRDefault="00B551A2">
      <w:pPr>
        <w:jc w:val="both"/>
      </w:pPr>
    </w:p>
    <w:p w:rsidR="00B551A2" w:rsidP="00BF0FBB" w:rsidRDefault="00B551A2">
      <w:pPr>
        <w:jc w:val="both"/>
      </w:pPr>
      <w:r>
        <w:tab/>
        <w:t>Vjerovnik Igor Krota</w:t>
      </w:r>
      <w:r w:rsidR="001407C7">
        <w:t xml:space="preserve"> suglasan je sa podnesenim stečajnim planom. Sukladno čl. 316. st. 2. SZ-a izjavljuje da je suglasan da se po osnovi stečajnog plana njegova tražbina u iznosu od 469.466,15 kn unese u temeljni kapital dužnika.</w:t>
      </w:r>
    </w:p>
    <w:p w:rsidR="001407C7" w:rsidP="00BF0FBB" w:rsidRDefault="001407C7">
      <w:pPr>
        <w:jc w:val="both"/>
      </w:pPr>
    </w:p>
    <w:p w:rsidR="00F04B18" w:rsidP="00BF0FBB" w:rsidRDefault="00F04B18">
      <w:pPr>
        <w:jc w:val="both"/>
      </w:pPr>
      <w:r>
        <w:tab/>
      </w:r>
    </w:p>
    <w:p w:rsidR="00EE09C8" w:rsidP="00BF0FBB" w:rsidRDefault="00EE09C8">
      <w:pPr>
        <w:jc w:val="both"/>
      </w:pPr>
      <w:r>
        <w:tab/>
        <w:t xml:space="preserve">Utvrđuje se da je 01. lipnja 2020. godine u spis zaprimljena izjava podnesena od strane </w:t>
      </w:r>
      <w:r w:rsidRPr="00560CBE">
        <w:t xml:space="preserve">Michel Andrews Brutus, OIB: 45494492374, Sejšeli, Mahe, Foret Oire, P.O. Box 1136-Victoria, </w:t>
      </w:r>
      <w:r>
        <w:t xml:space="preserve">kojom isti potvrđuje </w:t>
      </w:r>
      <w:r w:rsidRPr="00560CBE">
        <w:t xml:space="preserve">da je upoznat sa ovim stečajnim planom i da je suglasan sa unošenjem tražbine vjerovnika Igora Krote u ukupnom iznosu od 469.466,15 kuna u temeljni kapital društva, da prihvaća sve posljedice koje iz toga proizlaze, kao i da je, ukoliko to bude potrebno, dužan sudskom registru u Zagrebu podnijeti sve izjave i/ili drugu dokumentaciju potrebnu u svrhu provođenja unošenja tražbine vjerovnika Igora Krote u ukupnom iznosu od 469.466,15 kuna u temeljni kapital društva. </w:t>
      </w:r>
    </w:p>
    <w:p w:rsidR="00EE09C8" w:rsidP="00BF0FBB" w:rsidRDefault="00EE09C8">
      <w:pPr>
        <w:jc w:val="both"/>
      </w:pPr>
    </w:p>
    <w:p w:rsidR="00EE09C8" w:rsidP="00BF0FBB" w:rsidRDefault="00EE09C8">
      <w:pPr>
        <w:jc w:val="both"/>
      </w:pPr>
    </w:p>
    <w:p w:rsidRPr="00901A9D" w:rsidR="00C90FEC" w:rsidP="00BF0FBB" w:rsidRDefault="00EE09C8">
      <w:pPr>
        <w:jc w:val="both"/>
      </w:pPr>
      <w:r>
        <w:tab/>
      </w:r>
      <w:r w:rsidRPr="00901A9D" w:rsidR="00C90FEC">
        <w:t>Sutkinja donosi</w:t>
      </w:r>
    </w:p>
    <w:p w:rsidRPr="00901A9D" w:rsidR="00C90FEC" w:rsidP="00BF0FBB" w:rsidRDefault="00C90FEC">
      <w:pPr>
        <w:jc w:val="center"/>
      </w:pPr>
      <w:r w:rsidRPr="00901A9D">
        <w:t>r j e š e nj e</w:t>
      </w:r>
    </w:p>
    <w:p w:rsidRPr="00901A9D" w:rsidR="00C90FEC" w:rsidP="00BF0FBB" w:rsidRDefault="00C90FEC">
      <w:pPr>
        <w:jc w:val="center"/>
      </w:pPr>
    </w:p>
    <w:p w:rsidR="00E05746" w:rsidP="00BF0FBB" w:rsidRDefault="00E05746">
      <w:pPr>
        <w:tabs>
          <w:tab w:val="left" w:pos="0"/>
        </w:tabs>
        <w:jc w:val="both"/>
      </w:pPr>
      <w:r>
        <w:tab/>
        <w:t>Utvrđuje se popis vjerovnika i pravo glasa koje im pripada.</w:t>
      </w:r>
    </w:p>
    <w:p w:rsidR="00E05746" w:rsidP="00BF0FBB" w:rsidRDefault="00E05746">
      <w:pPr>
        <w:tabs>
          <w:tab w:val="left" w:pos="0"/>
        </w:tabs>
        <w:jc w:val="both"/>
      </w:pPr>
    </w:p>
    <w:p w:rsidRPr="00551EB3" w:rsidR="00E05746" w:rsidP="00BF0FBB" w:rsidRDefault="00E05746">
      <w:pPr>
        <w:jc w:val="both"/>
      </w:pPr>
      <w:r w:rsidRPr="00551EB3">
        <w:tab/>
      </w:r>
      <w:r w:rsidR="00B551A2">
        <w:t>IGOR KROTA</w:t>
      </w:r>
      <w:r w:rsidRPr="00551EB3">
        <w:t xml:space="preserve"> u iznosu od </w:t>
      </w:r>
      <w:r w:rsidR="00B551A2">
        <w:t>469.466,15 kn</w:t>
      </w:r>
      <w:r w:rsidRPr="00551EB3">
        <w:t>.</w:t>
      </w:r>
    </w:p>
    <w:p w:rsidR="00E05746" w:rsidP="00BF0FBB" w:rsidRDefault="00E05746">
      <w:pPr>
        <w:jc w:val="both"/>
      </w:pPr>
    </w:p>
    <w:p w:rsidR="00B551A2" w:rsidP="00BF0FBB" w:rsidRDefault="00B551A2">
      <w:pPr>
        <w:jc w:val="both"/>
      </w:pPr>
      <w:r>
        <w:tab/>
        <w:t xml:space="preserve">FINANCIJSKA AGENCIJA u iznosu od 2.000,00 kn. </w:t>
      </w:r>
    </w:p>
    <w:p w:rsidR="00B551A2" w:rsidP="00BF0FBB" w:rsidRDefault="00B551A2">
      <w:pPr>
        <w:tabs>
          <w:tab w:val="left" w:pos="0"/>
        </w:tabs>
        <w:jc w:val="both"/>
      </w:pPr>
    </w:p>
    <w:p w:rsidR="00B551A2" w:rsidP="00BF0FBB" w:rsidRDefault="00B551A2">
      <w:pPr>
        <w:tabs>
          <w:tab w:val="left" w:pos="0"/>
        </w:tabs>
        <w:jc w:val="both"/>
      </w:pPr>
      <w:r>
        <w:tab/>
      </w:r>
    </w:p>
    <w:p w:rsidR="00B551A2" w:rsidP="00BF0FBB" w:rsidRDefault="00B551A2">
      <w:pPr>
        <w:tabs>
          <w:tab w:val="left" w:pos="0"/>
        </w:tabs>
        <w:jc w:val="both"/>
      </w:pPr>
      <w:r>
        <w:tab/>
        <w:t xml:space="preserve">Sud utvrđuje da drugih vjerovnika </w:t>
      </w:r>
      <w:r w:rsidR="00A40EBC">
        <w:t xml:space="preserve">s pravom glasa </w:t>
      </w:r>
      <w:r>
        <w:t xml:space="preserve">nema. Naime vjerovnik FIGURELLA koji je upućen na parnicu istu nije nikada pokrenuo. Vjerovnici SGG WORKS, Igor Krota (za tražbinu o </w:t>
      </w:r>
      <w:r w:rsidR="00A40EBC">
        <w:t>5.723.996,37 kn) i GEAKTIV AG povukli su tužbe</w:t>
      </w:r>
      <w:r w:rsidR="00EE09C8">
        <w:t xml:space="preserve"> te je doneseno rješenje kojim se utvrđuje da je tužba povučena (koje na dan održavanja ovog ročišta još nije bilo pravomoćno)</w:t>
      </w:r>
      <w:r w:rsidR="00A40EBC">
        <w:t xml:space="preserve"> (uvidu P-477/19, P-489/19, P-480/19)</w:t>
      </w:r>
    </w:p>
    <w:p w:rsidR="00B551A2" w:rsidP="00BF0FBB" w:rsidRDefault="00B551A2">
      <w:pPr>
        <w:tabs>
          <w:tab w:val="left" w:pos="0"/>
        </w:tabs>
        <w:jc w:val="both"/>
      </w:pPr>
    </w:p>
    <w:p w:rsidR="00E05746" w:rsidP="00BF0FBB" w:rsidRDefault="00A40EBC">
      <w:pPr>
        <w:tabs>
          <w:tab w:val="left" w:pos="0"/>
        </w:tabs>
        <w:jc w:val="both"/>
      </w:pPr>
      <w:r>
        <w:tab/>
      </w:r>
      <w:r w:rsidR="00EE09C8">
        <w:t xml:space="preserve">Stečajni plan ne zadire u razlučna prava. </w:t>
      </w:r>
      <w:r w:rsidRPr="00901A9D" w:rsidR="00C90FEC">
        <w:tab/>
      </w:r>
    </w:p>
    <w:p w:rsidR="00A40EBC" w:rsidP="00BF0FBB" w:rsidRDefault="00A40EBC">
      <w:pPr>
        <w:tabs>
          <w:tab w:val="left" w:pos="0"/>
        </w:tabs>
        <w:jc w:val="both"/>
      </w:pPr>
    </w:p>
    <w:p w:rsidR="00E05746" w:rsidP="00BF0FBB" w:rsidRDefault="00F81EE5">
      <w:pPr>
        <w:tabs>
          <w:tab w:val="left" w:pos="0"/>
        </w:tabs>
        <w:jc w:val="both"/>
      </w:pPr>
      <w:r>
        <w:tab/>
        <w:t>Po odredbi čl. 330. st. 3. Stečajnog zakona (NN 71/15 i 104/17),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00E05746" w:rsidP="00BF0FBB" w:rsidRDefault="00E05746">
      <w:pPr>
        <w:tabs>
          <w:tab w:val="left" w:pos="0"/>
        </w:tabs>
        <w:jc w:val="both"/>
      </w:pPr>
    </w:p>
    <w:p w:rsidR="00E32A5C" w:rsidP="00BF0FBB" w:rsidRDefault="00E32A5C">
      <w:pPr>
        <w:tabs>
          <w:tab w:val="left" w:pos="0"/>
        </w:tabs>
        <w:jc w:val="both"/>
      </w:pPr>
      <w:r>
        <w:tab/>
        <w:t>Poziva se nazočne vjerovnike izjasniti se da li prihvaćaju Stečajni plan.</w:t>
      </w:r>
    </w:p>
    <w:p w:rsidR="00E32A5C" w:rsidP="00BF0FBB" w:rsidRDefault="00E32A5C">
      <w:pPr>
        <w:tabs>
          <w:tab w:val="left" w:pos="0"/>
        </w:tabs>
        <w:jc w:val="both"/>
      </w:pPr>
    </w:p>
    <w:p w:rsidR="00A40EBC" w:rsidP="00BF0FBB" w:rsidRDefault="00A40EBC">
      <w:pPr>
        <w:jc w:val="both"/>
      </w:pPr>
      <w:r w:rsidRPr="00551EB3">
        <w:tab/>
      </w:r>
    </w:p>
    <w:p w:rsidRPr="00480175" w:rsidR="00E32A5C" w:rsidP="00BF0FBB" w:rsidRDefault="00E32A5C">
      <w:pPr>
        <w:tabs>
          <w:tab w:val="left" w:pos="0"/>
        </w:tabs>
        <w:jc w:val="both"/>
      </w:pPr>
      <w:r w:rsidRPr="00480175">
        <w:tab/>
        <w:t xml:space="preserve">Vjerovnik </w:t>
      </w:r>
      <w:r w:rsidR="00A40EBC">
        <w:t>IGOR KROTA</w:t>
      </w:r>
      <w:r w:rsidRPr="00551EB3" w:rsidR="00A40EBC">
        <w:t xml:space="preserve"> </w:t>
      </w:r>
      <w:r w:rsidRPr="00480175">
        <w:t>glasuje ZA Stečajni plan.</w:t>
      </w:r>
    </w:p>
    <w:p w:rsidR="00E32A5C" w:rsidP="00BF0FBB" w:rsidRDefault="00E32A5C">
      <w:pPr>
        <w:tabs>
          <w:tab w:val="left" w:pos="0"/>
        </w:tabs>
        <w:jc w:val="both"/>
      </w:pPr>
      <w:r w:rsidRPr="00480175">
        <w:tab/>
      </w:r>
    </w:p>
    <w:p w:rsidR="007F1784" w:rsidP="00BF0FBB" w:rsidRDefault="007F1784">
      <w:pPr>
        <w:ind w:firstLine="708"/>
        <w:jc w:val="both"/>
      </w:pPr>
    </w:p>
    <w:p w:rsidRPr="00901A9D" w:rsidR="007F1784" w:rsidP="00BF0FBB" w:rsidRDefault="007F1784">
      <w:pPr>
        <w:ind w:firstLine="708"/>
        <w:jc w:val="both"/>
      </w:pPr>
      <w:r w:rsidRPr="00901A9D">
        <w:t>Sutkinja donosi</w:t>
      </w:r>
    </w:p>
    <w:p w:rsidRPr="00901A9D" w:rsidR="007F1784" w:rsidP="00BF0FBB" w:rsidRDefault="007F1784">
      <w:pPr>
        <w:jc w:val="center"/>
      </w:pPr>
      <w:r w:rsidRPr="00901A9D">
        <w:t>r j e š e nj e</w:t>
      </w:r>
    </w:p>
    <w:p w:rsidR="007F1784" w:rsidP="00BF0FBB" w:rsidRDefault="007F1784">
      <w:pPr>
        <w:tabs>
          <w:tab w:val="left" w:pos="0"/>
        </w:tabs>
        <w:jc w:val="both"/>
      </w:pPr>
    </w:p>
    <w:p w:rsidR="007F1784" w:rsidP="00BF0FBB" w:rsidRDefault="007F1784">
      <w:pPr>
        <w:tabs>
          <w:tab w:val="left" w:pos="0"/>
        </w:tabs>
        <w:jc w:val="both"/>
      </w:pPr>
      <w:r>
        <w:tab/>
        <w:t xml:space="preserve">Utvrđuje se da su nazočni vjerovnici ovog stečajnog dužnika prihvatili Stečajni plan. </w:t>
      </w:r>
    </w:p>
    <w:p w:rsidR="007F1784" w:rsidP="00BF0FBB" w:rsidRDefault="007F1784">
      <w:pPr>
        <w:tabs>
          <w:tab w:val="left" w:pos="0"/>
        </w:tabs>
        <w:jc w:val="both"/>
      </w:pPr>
    </w:p>
    <w:p w:rsidR="00A40EBC" w:rsidP="00BF0FBB" w:rsidRDefault="00A40EBC">
      <w:pPr>
        <w:tabs>
          <w:tab w:val="left" w:pos="0"/>
        </w:tabs>
        <w:jc w:val="both"/>
      </w:pPr>
    </w:p>
    <w:p w:rsidR="00A40EBC" w:rsidP="00BF0FBB" w:rsidRDefault="00E32A5C">
      <w:pPr>
        <w:jc w:val="both"/>
      </w:pPr>
      <w:r w:rsidRPr="00901A9D">
        <w:tab/>
      </w:r>
    </w:p>
    <w:p w:rsidR="00A40EBC" w:rsidP="00BF0FBB" w:rsidRDefault="00A40EBC">
      <w:pPr>
        <w:jc w:val="both"/>
      </w:pPr>
    </w:p>
    <w:p w:rsidR="00E32A5C" w:rsidP="00BF0FBB" w:rsidRDefault="00A40EBC">
      <w:pPr>
        <w:ind w:firstLine="708"/>
        <w:jc w:val="both"/>
      </w:pPr>
      <w:r>
        <w:t>Temeljem čl. 338. st. 1. Stečajnog zakona (NN 71/15 i 104/17) s</w:t>
      </w:r>
      <w:r w:rsidRPr="00901A9D" w:rsidR="00E32A5C">
        <w:t>utkinja donosi</w:t>
      </w:r>
    </w:p>
    <w:p w:rsidRPr="00901A9D" w:rsidR="00A40EBC" w:rsidP="00BF0FBB" w:rsidRDefault="00A40EBC">
      <w:pPr>
        <w:ind w:firstLine="708"/>
        <w:jc w:val="both"/>
      </w:pPr>
    </w:p>
    <w:p w:rsidRPr="00901A9D" w:rsidR="00E32A5C" w:rsidP="00BF0FBB" w:rsidRDefault="00E32A5C">
      <w:pPr>
        <w:jc w:val="center"/>
      </w:pPr>
      <w:r w:rsidRPr="00901A9D">
        <w:t>r j e š e nj e</w:t>
      </w:r>
    </w:p>
    <w:p w:rsidRPr="004D3099" w:rsidR="007F1784" w:rsidP="00BF0FBB" w:rsidRDefault="00E32A5C">
      <w:pPr>
        <w:tabs>
          <w:tab w:val="left" w:pos="0"/>
        </w:tabs>
        <w:jc w:val="both"/>
      </w:pPr>
      <w:r>
        <w:tab/>
      </w:r>
    </w:p>
    <w:p w:rsidR="007F1784" w:rsidP="00BF0FBB" w:rsidRDefault="007F1784">
      <w:pPr>
        <w:jc w:val="both"/>
      </w:pPr>
      <w:r>
        <w:tab/>
      </w:r>
      <w:r w:rsidR="008E4B31">
        <w:t xml:space="preserve">I. </w:t>
      </w:r>
      <w:r>
        <w:t xml:space="preserve">Potvrđuje se Stečajni plan kojeg su prihvatili vjerovnici ovog stečajnog </w:t>
      </w:r>
      <w:r w:rsidRPr="00AB583E">
        <w:t xml:space="preserve">dužnika na </w:t>
      </w:r>
      <w:r>
        <w:t>današnjem ročištu</w:t>
      </w:r>
      <w:r w:rsidRPr="00AB583E">
        <w:t>, čija provedbena osnova glasi:</w:t>
      </w:r>
    </w:p>
    <w:p w:rsidR="007F1784" w:rsidP="00BF0FBB" w:rsidRDefault="007F1784">
      <w:pPr>
        <w:jc w:val="both"/>
      </w:pPr>
    </w:p>
    <w:p w:rsidR="00E96336" w:rsidP="00BF0FBB" w:rsidRDefault="00E96336">
      <w:pPr>
        <w:jc w:val="both"/>
      </w:pPr>
      <w:r>
        <w:tab/>
        <w:t xml:space="preserve">1/ Stečajni dužnik je dužan u roku od 15 dana od dana </w:t>
      </w:r>
      <w:r w:rsidR="006B31E5">
        <w:t xml:space="preserve">pravomoćnosti rješenja o potvrđivanju stečajnog plana </w:t>
      </w:r>
      <w:r>
        <w:t>isplatiti tražbinu stečajnog vjerovnika FINANCIJSKE AGENCIJE u iznosu od 2.000,00 kn jednokratnom uplatom.</w:t>
      </w:r>
    </w:p>
    <w:p w:rsidR="00E96336" w:rsidP="00BF0FBB" w:rsidRDefault="00E96336">
      <w:pPr>
        <w:jc w:val="both"/>
      </w:pPr>
    </w:p>
    <w:p w:rsidR="00E96336" w:rsidP="00BF0FBB" w:rsidRDefault="00E96336">
      <w:pPr>
        <w:jc w:val="both"/>
      </w:pPr>
      <w:r>
        <w:tab/>
        <w:t xml:space="preserve">2/ U roku od 15 dana od dana </w:t>
      </w:r>
      <w:r w:rsidR="006B31E5">
        <w:t>pravomoćnosti rješenja o potvrđivanju stečajnog plana</w:t>
      </w:r>
      <w:r>
        <w:t xml:space="preserve"> podnijeti Trgovačkom sudu u Zagrebu svu potrebnu dokumentaciju vezano za unošenje tražbine vjerovnika Igora Krote u iznosu od 469.466,15 kn u temeljni kapital društva.</w:t>
      </w:r>
    </w:p>
    <w:p w:rsidR="00E96336" w:rsidP="00BF0FBB" w:rsidRDefault="00E96336">
      <w:pPr>
        <w:jc w:val="both"/>
      </w:pPr>
    </w:p>
    <w:p w:rsidR="008F2A2E" w:rsidP="00BF0FBB" w:rsidRDefault="00E96336">
      <w:pPr>
        <w:jc w:val="both"/>
      </w:pPr>
      <w:r>
        <w:tab/>
        <w:t>3/ Stečajni plan se odnosi na sve vjerovnika dužnika</w:t>
      </w:r>
      <w:r w:rsidR="006B31E5">
        <w:t xml:space="preserve">, s izuzetkom </w:t>
      </w:r>
      <w:r w:rsidR="008F2A2E">
        <w:t>razlučn</w:t>
      </w:r>
      <w:r w:rsidR="006B31E5">
        <w:t xml:space="preserve">ih vjerovnika, </w:t>
      </w:r>
      <w:r w:rsidR="008F2A2E">
        <w:t xml:space="preserve">i podmirenjem tražbina iz točke 1. i 2. ovog stečajnog plana utvrđuje se da su prestale sve tražbine stečajnog dužnika i to one utvrđene u stečajnom postupku, one u odnosu na koje su vjerovnici upućeni na pokretanje parnice (jer su ili povukli tužbe ili parnice nisu ni pokrenuli), vjerovnike koji nisu prijavili svoje tražbine, vjerovnike tražbina nižih isplatnih redova (čl. 311. st 1. SZ-a). </w:t>
      </w:r>
    </w:p>
    <w:p w:rsidR="008F2A2E" w:rsidP="00BF0FBB" w:rsidRDefault="008F2A2E">
      <w:pPr>
        <w:jc w:val="both"/>
      </w:pPr>
    </w:p>
    <w:p w:rsidR="00E96336" w:rsidP="00BF0FBB" w:rsidRDefault="00E96336">
      <w:pPr>
        <w:jc w:val="both"/>
      </w:pPr>
      <w:r>
        <w:tab/>
        <w:t>4/ Određuje se nagrada stečajnom upravitelju u iznosu od 163.484,87 kn bruto koji iznos je dužnik dužan platiti stečajnom upraviteljici najkasnije do 31.12.2020. Ako navedeni iznos ne bude isplaćen do 31.12.2020. stečajna upraviteljica ima pravo protiv dužnika, temeljem ove odluke, pokrenuti ovršni postupak.</w:t>
      </w:r>
    </w:p>
    <w:p w:rsidR="00E96336" w:rsidP="00BF0FBB" w:rsidRDefault="00E96336">
      <w:pPr>
        <w:jc w:val="both"/>
      </w:pPr>
    </w:p>
    <w:p w:rsidR="00E96336" w:rsidP="00BF0FBB" w:rsidRDefault="00E96336">
      <w:pPr>
        <w:jc w:val="both"/>
      </w:pPr>
      <w:r>
        <w:tab/>
        <w:t xml:space="preserve">5/ Stečajna upraviteljica je dužna sve postojeće troškove podmiriti u roku od 15 dana od dana </w:t>
      </w:r>
      <w:r w:rsidR="006B31E5">
        <w:t>pravomoćnosti rješenja o potvrđivanju stečajnog plana</w:t>
      </w:r>
      <w:r>
        <w:t xml:space="preserve">, a ostale troškove po njihovu nastanku (bankovne naknade, javnobilježnički troškovi), a najkasnije do zaključenja stečajnog postupka. </w:t>
      </w:r>
    </w:p>
    <w:p w:rsidRPr="00AB583E" w:rsidR="006B31E5" w:rsidP="00BF0FBB" w:rsidRDefault="006B31E5">
      <w:pPr>
        <w:jc w:val="both"/>
      </w:pPr>
    </w:p>
    <w:p w:rsidRPr="008F2A2E" w:rsidR="008F2A2E" w:rsidP="00BF0FBB" w:rsidRDefault="008F2A2E">
      <w:pPr>
        <w:ind w:firstLine="708"/>
        <w:jc w:val="both"/>
      </w:pPr>
      <w:r>
        <w:t xml:space="preserve">6/ </w:t>
      </w:r>
      <w:r w:rsidRPr="008F2A2E">
        <w:t>Nakon potpunog namirenja troškova i obveza stečajne mase stečajni</w:t>
      </w:r>
      <w:r>
        <w:t>,</w:t>
      </w:r>
      <w:r w:rsidR="00AF52B0">
        <w:t xml:space="preserve"> tražbine vjerovnika iz točke 1., </w:t>
      </w:r>
      <w:r>
        <w:t xml:space="preserve">te nakon što se izvrši unos tražbine vjerovnika Igora Krote u temeljni kapital dužnika, stečajni upravitelj </w:t>
      </w:r>
      <w:r w:rsidRPr="008F2A2E">
        <w:t>će bez odgađanja podneskom obavije</w:t>
      </w:r>
      <w:r>
        <w:t xml:space="preserve">stiti sud o dovršenim radnjama nakon čega će sud donijeti rješenje o zaključenju stečajnog postupka. </w:t>
      </w:r>
    </w:p>
    <w:p w:rsidR="007F1784" w:rsidP="00BF0FBB" w:rsidRDefault="007F1784">
      <w:pPr>
        <w:tabs>
          <w:tab w:val="left" w:pos="0"/>
        </w:tabs>
        <w:jc w:val="both"/>
      </w:pPr>
    </w:p>
    <w:p w:rsidR="008E4B31" w:rsidP="00BF0FBB" w:rsidRDefault="008E4B31">
      <w:pPr>
        <w:ind w:firstLine="708"/>
        <w:jc w:val="both"/>
      </w:pPr>
      <w:r>
        <w:t xml:space="preserve">7/ </w:t>
      </w:r>
      <w:r w:rsidR="006B31E5">
        <w:t xml:space="preserve">Obzirom se </w:t>
      </w:r>
      <w:r>
        <w:t xml:space="preserve">sve mjere predviđene stečajnim planom imaju ostvariti prije zaključenja stečajnog postupka, </w:t>
      </w:r>
      <w:r w:rsidRPr="008E4B31">
        <w:t>neće se odrediti nadzor nad ispunjenjem stečajnog plana.</w:t>
      </w:r>
    </w:p>
    <w:p w:rsidR="00BF0FBB" w:rsidP="00BF0FBB" w:rsidRDefault="00BF0FBB">
      <w:pPr>
        <w:ind w:firstLine="708"/>
        <w:jc w:val="both"/>
      </w:pPr>
    </w:p>
    <w:p w:rsidRPr="008E4B31" w:rsidR="00FE6B2F" w:rsidP="00BF0FBB" w:rsidRDefault="00FE6B2F">
      <w:pPr>
        <w:ind w:firstLine="708"/>
        <w:jc w:val="both"/>
      </w:pPr>
      <w:r>
        <w:t>8/ U slučaju neispunjenja točke 1. i 2. provedbene osnove ovog stečajnog plana, stečajni postupak će se nastaviti kao da stečajni plan nije ni podnesen.</w:t>
      </w:r>
    </w:p>
    <w:p w:rsidR="008E4B31" w:rsidP="00BF0FBB" w:rsidRDefault="008E4B31">
      <w:pPr>
        <w:tabs>
          <w:tab w:val="left" w:pos="0"/>
        </w:tabs>
        <w:jc w:val="both"/>
      </w:pPr>
    </w:p>
    <w:p w:rsidR="006B31E5" w:rsidP="00BF0FBB" w:rsidRDefault="006B31E5">
      <w:pPr>
        <w:tabs>
          <w:tab w:val="left" w:pos="0"/>
        </w:tabs>
        <w:jc w:val="both"/>
      </w:pPr>
    </w:p>
    <w:p w:rsidR="008E4B31" w:rsidP="00BF0FBB" w:rsidRDefault="008E4B31">
      <w:pPr>
        <w:ind w:firstLine="708"/>
        <w:jc w:val="both"/>
      </w:pPr>
      <w:r>
        <w:t xml:space="preserve">II. Rješenje o potvrdi stečajnog plana upisati će se u sudski registar. </w:t>
      </w:r>
    </w:p>
    <w:p w:rsidR="008E4B31" w:rsidP="00BF0FBB" w:rsidRDefault="008E4B31">
      <w:pPr>
        <w:ind w:firstLine="708"/>
        <w:jc w:val="both"/>
      </w:pPr>
    </w:p>
    <w:p w:rsidR="007F1784" w:rsidP="00BF0FBB" w:rsidRDefault="008E4B31">
      <w:pPr>
        <w:tabs>
          <w:tab w:val="left" w:pos="0"/>
        </w:tabs>
        <w:jc w:val="both"/>
      </w:pPr>
      <w:r>
        <w:tab/>
      </w:r>
    </w:p>
    <w:p w:rsidR="00480175" w:rsidP="00BF0FBB" w:rsidRDefault="00480175">
      <w:pPr>
        <w:jc w:val="both"/>
      </w:pPr>
      <w:r>
        <w:tab/>
        <w:t>Ovaj zapisnik objaviti</w:t>
      </w:r>
      <w:r w:rsidR="008E4B31">
        <w:t xml:space="preserve"> će se</w:t>
      </w:r>
      <w:r>
        <w:t xml:space="preserve"> na e-Oglasnoj ploči suda.</w:t>
      </w:r>
    </w:p>
    <w:p w:rsidR="00E32A5C" w:rsidP="00BF0FBB" w:rsidRDefault="00E32A5C">
      <w:pPr>
        <w:tabs>
          <w:tab w:val="left" w:pos="0"/>
        </w:tabs>
        <w:jc w:val="both"/>
      </w:pPr>
    </w:p>
    <w:p w:rsidR="00C90FEC" w:rsidP="00BF0FBB" w:rsidRDefault="00C90FEC">
      <w:pPr>
        <w:tabs>
          <w:tab w:val="left" w:pos="0"/>
        </w:tabs>
        <w:jc w:val="both"/>
      </w:pPr>
      <w:r w:rsidRPr="00901A9D">
        <w:tab/>
      </w:r>
    </w:p>
    <w:p w:rsidRPr="00901A9D" w:rsidR="00C90FEC" w:rsidP="00BF0FBB" w:rsidRDefault="00C90FEC">
      <w:pPr>
        <w:pStyle w:val="Tijeloteksta"/>
        <w:ind w:firstLine="708"/>
        <w:jc w:val="center"/>
      </w:pPr>
      <w:r w:rsidRPr="00901A9D">
        <w:t xml:space="preserve">Dovršeno u </w:t>
      </w:r>
      <w:r w:rsidR="001407C7">
        <w:t>13:15</w:t>
      </w:r>
      <w:r w:rsidRPr="00901A9D">
        <w:t xml:space="preserve"> sati.</w:t>
      </w:r>
    </w:p>
    <w:p w:rsidRPr="00901A9D" w:rsidR="00C90FEC" w:rsidP="00BF0FBB" w:rsidRDefault="00C90FEC">
      <w:pPr>
        <w:pStyle w:val="Tijeloteksta"/>
        <w:ind w:firstLine="708"/>
        <w:jc w:val="center"/>
      </w:pPr>
    </w:p>
    <w:p w:rsidR="00C90FEC" w:rsidP="00BF0FBB" w:rsidRDefault="00C90FEC">
      <w:pPr>
        <w:ind w:firstLine="708"/>
        <w:jc w:val="both"/>
        <w:rPr>
          <w:color w:val="FF0000"/>
        </w:rPr>
      </w:pPr>
    </w:p>
    <w:p w:rsidRPr="00901A9D" w:rsidR="00480175" w:rsidP="00BF0FBB" w:rsidRDefault="00480175">
      <w:pPr>
        <w:ind w:firstLine="708"/>
        <w:jc w:val="both"/>
        <w:rPr>
          <w:color w:val="FF0000"/>
        </w:rPr>
      </w:pPr>
    </w:p>
    <w:p w:rsidR="00480175" w:rsidP="00BF0FBB" w:rsidRDefault="00BF71BB">
      <w:pPr>
        <w:jc w:val="both"/>
      </w:pPr>
      <w:r w:rsidRPr="00901A9D">
        <w:tab/>
      </w:r>
      <w:r w:rsidRPr="00901A9D">
        <w:tab/>
        <w:t xml:space="preserve">                </w:t>
      </w:r>
      <w:r w:rsidRPr="00901A9D">
        <w:tab/>
      </w:r>
      <w:r w:rsidRPr="00901A9D">
        <w:tab/>
        <w:t xml:space="preserve">   Stečajna sutkinja</w:t>
      </w:r>
      <w:r w:rsidRPr="00901A9D">
        <w:tab/>
        <w:t xml:space="preserve">                        Stečajni upravitelj</w:t>
      </w:r>
    </w:p>
    <w:p w:rsidR="005C0A83" w:rsidP="00BF0FBB" w:rsidRDefault="005C0A83">
      <w:pPr>
        <w:jc w:val="both"/>
      </w:pPr>
      <w:r>
        <w:tab/>
      </w:r>
      <w:r>
        <w:tab/>
      </w:r>
      <w:r>
        <w:tab/>
      </w:r>
      <w:r>
        <w:tab/>
      </w:r>
      <w:r>
        <w:tab/>
      </w:r>
      <w:r>
        <w:tab/>
      </w:r>
      <w:r>
        <w:tab/>
      </w:r>
      <w:r>
        <w:tab/>
      </w:r>
      <w:r>
        <w:tab/>
      </w:r>
      <w:r>
        <w:tab/>
      </w:r>
      <w:r w:rsidR="00AF52B0">
        <w:t>Milena Veljović</w:t>
      </w:r>
    </w:p>
    <w:p w:rsidR="005C0A83" w:rsidP="00BF0FBB" w:rsidRDefault="005C0A83">
      <w:pPr>
        <w:jc w:val="both"/>
      </w:pPr>
    </w:p>
    <w:p w:rsidRPr="00901A9D" w:rsidR="00BF71BB" w:rsidP="00BF0FBB" w:rsidRDefault="00BF71BB">
      <w:pPr>
        <w:jc w:val="both"/>
      </w:pPr>
    </w:p>
    <w:p w:rsidRPr="00901A9D" w:rsidR="00BF71BB" w:rsidP="00BF0FBB" w:rsidRDefault="00BF71BB">
      <w:pPr>
        <w:jc w:val="both"/>
      </w:pPr>
      <w:r w:rsidRPr="00901A9D">
        <w:t xml:space="preserve">                        </w:t>
      </w:r>
      <w:r w:rsidR="001407C7">
        <w:t xml:space="preserve">                              </w:t>
      </w:r>
      <w:r w:rsidRPr="00901A9D">
        <w:t xml:space="preserve">         Zapisničarka</w:t>
      </w:r>
      <w:r w:rsidRPr="00901A9D">
        <w:tab/>
      </w:r>
      <w:r w:rsidRPr="00901A9D">
        <w:tab/>
      </w:r>
      <w:r w:rsidRPr="00901A9D">
        <w:tab/>
      </w:r>
      <w:r w:rsidRPr="00901A9D">
        <w:tab/>
        <w:t>Vjerovnici</w:t>
      </w:r>
      <w:r w:rsidR="005C0A83">
        <w:t>:</w:t>
      </w:r>
    </w:p>
    <w:p w:rsidRPr="00901A9D" w:rsidR="00BF71BB" w:rsidP="00BF0FBB" w:rsidRDefault="00BF71BB"/>
    <w:p w:rsidR="00AF52B0" w:rsidP="00BF0FBB" w:rsidRDefault="005C0A83">
      <w:r>
        <w:tab/>
      </w:r>
      <w:r>
        <w:tab/>
      </w:r>
      <w:r>
        <w:tab/>
      </w:r>
      <w:r>
        <w:tab/>
      </w:r>
      <w:r>
        <w:tab/>
      </w:r>
      <w:r>
        <w:tab/>
      </w:r>
      <w:r>
        <w:tab/>
      </w:r>
      <w:r>
        <w:tab/>
      </w:r>
      <w:r>
        <w:tab/>
      </w:r>
      <w:r>
        <w:tab/>
      </w:r>
      <w:r w:rsidR="00AF52B0">
        <w:tab/>
        <w:t xml:space="preserve">Igor Krota </w:t>
      </w:r>
    </w:p>
    <w:sectPr w:rsidR="00AF52B0" w:rsidSect="00480175">
      <w:headerReference w:type="even" r:id="rId8"/>
      <w:headerReference w:type="default" r:id="rId9"/>
      <w:footerReference w:type="even" r:id="rId10"/>
      <w:footerReference w:type="default" r:id="rId11"/>
      <w:pgSz w:w="11906" w:h="16838"/>
      <w:pgMar w:top="1418" w:right="1418" w:bottom="1560" w:left="1418" w:header="709" w:footer="709" w:gutter="0"/>
      <w:pgNumType w:fmt="numberInDash"/>
      <w:cols w:space="708"/>
      <w:titlePg/>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0175" w:rsidP="00C90FEC" w:rsidRDefault="00480175">
      <w:r>
        <w:separator/>
      </w:r>
    </w:p>
  </w:endnote>
  <w:endnote w:type="continuationSeparator" w:id="0">
    <w:p w:rsidR="00480175" w:rsidP="00C90FEC" w:rsidRDefault="00480175">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pPr>
      <w:pStyle w:val="Podnoje"/>
      <w:ind w:right="360"/>
    </w:pPr>
  </w:p>
  <w:p w:rsidR="00480175" w:rsidRDefault="00480175"/>
</w:ftr>
</file>

<file path=word/footer2.xml><?xml version="1.0" encoding="utf-8"?>
<w:ft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pPr>
      <w:pStyle w:val="Podnoje"/>
      <w:framePr w:wrap="around" w:hAnchor="margin" w:vAnchor="text" w:xAlign="center" w:y="1"/>
      <w:rPr>
        <w:rStyle w:val="Brojstranice"/>
      </w:rPr>
    </w:pPr>
  </w:p>
  <w:p w:rsidR="00480175" w:rsidRDefault="00480175">
    <w:pPr>
      <w:pStyle w:val="Podnoje"/>
    </w:pPr>
  </w:p>
</w:ftr>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0175" w:rsidP="00C90FEC" w:rsidRDefault="00480175">
      <w:r>
        <w:separator/>
      </w:r>
    </w:p>
  </w:footnote>
  <w:footnote w:type="continuationSeparator" w:id="0">
    <w:p w:rsidR="00480175" w:rsidP="00C90FEC" w:rsidRDefault="00480175">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pPr>
      <w:pStyle w:val="Zaglavlje"/>
    </w:pPr>
  </w:p>
  <w:p w:rsidR="00480175" w:rsidRDefault="00480175"/>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0E3500">
      <w:rPr>
        <w:rStyle w:val="Brojstranice"/>
        <w:noProof/>
      </w:rPr>
      <w:t>- 11 -</w:t>
    </w:r>
    <w:r>
      <w:rPr>
        <w:rStyle w:val="Brojstranice"/>
      </w:rPr>
      <w:fldChar w:fldCharType="end"/>
    </w:r>
  </w:p>
  <w:p w:rsidRPr="00901A9D" w:rsidR="001407C7" w:rsidP="001407C7" w:rsidRDefault="001407C7">
    <w:pPr>
      <w:tabs>
        <w:tab w:val="left" w:pos="5940"/>
      </w:tabs>
      <w:jc w:val="right"/>
      <w:rPr>
        <w:spacing w:val="8"/>
      </w:rPr>
    </w:pPr>
    <w:r>
      <w:tab/>
      <w:t>Posl. broj: 4</w:t>
    </w:r>
    <w:r w:rsidRPr="00901A9D">
      <w:t xml:space="preserve"> St-</w:t>
    </w:r>
    <w:r>
      <w:t>129/19-70</w:t>
    </w:r>
  </w:p>
  <w:p w:rsidR="00480175" w:rsidRDefault="00480175"/>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5">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2"/>
  </w:num>
  <w:num w:numId="3">
    <w:abstractNumId w:va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7"/>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E3500"/>
    <w:rsid w:val="001407C7"/>
    <w:rsid w:val="001644F3"/>
    <w:rsid w:val="003B33C9"/>
    <w:rsid w:val="00480175"/>
    <w:rsid w:val="004A73D5"/>
    <w:rsid w:val="00554328"/>
    <w:rsid w:val="0058218B"/>
    <w:rsid w:val="005C0A83"/>
    <w:rsid w:val="006B31E5"/>
    <w:rsid w:val="006C6CC9"/>
    <w:rsid w:val="007F1784"/>
    <w:rsid w:val="008E4B31"/>
    <w:rsid w:val="008F2A2E"/>
    <w:rsid w:val="00901A9D"/>
    <w:rsid w:val="00933396"/>
    <w:rsid w:val="00985388"/>
    <w:rsid w:val="00A40EBC"/>
    <w:rsid w:val="00AF52B0"/>
    <w:rsid w:val="00B551A2"/>
    <w:rsid w:val="00B942F0"/>
    <w:rsid w:val="00BF0FBB"/>
    <w:rsid w:val="00BF71BB"/>
    <w:rsid w:val="00C64FB7"/>
    <w:rsid w:val="00C90FEC"/>
    <w:rsid w:val="00E05746"/>
    <w:rsid w:val="00E32A5C"/>
    <w:rsid w:val="00E96336"/>
    <w:rsid w:val="00EE09C8"/>
    <w:rsid w:val="00F04B18"/>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E0097F5-F569-48BE-9562-6563A5686DCF}"/>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 lipnja 2020.</izvorni_sadrzaj>
    <derivirana_varijabla naziv="DomainObject.StvarniPocetakDatum_1">2. lipnja 2020.</derivirana_varijabla>
  </DomainObject.StvarniPocetakDatum>
  <DomainObject.StvarniZavrsetakDatum>
    <izvorni_sadrzaj>2. lipnja 2020.</izvorni_sadrzaj>
    <derivirana_varijabla naziv="DomainObject.StvarniZavrsetakDatum_1">2. lipnja 2020.</derivirana_varijabla>
  </DomainObject.StvarniZavrsetakDatum>
  <DomainObject.PlaniraniZavrsetakDatum>
    <izvorni_sadrzaj>2. lipnja 2020.</izvorni_sadrzaj>
    <derivirana_varijabla naziv="DomainObject.PlaniraniZavrsetakDatum_1">2. lipnja 2020.</derivirana_varijabla>
  </DomainObject.PlaniraniZavrsetakDatum>
  <DomainObject.PlaniraniPocetakDatum>
    <izvorni_sadrzaj>2. lipnja 2020.</izvorni_sadrzaj>
    <derivirana_varijabla naziv="DomainObject.PlaniraniPocetakDatum_1">2. lipnja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lipnja 2020.</izvorni_sadrzaj>
    <derivirana_varijabla naziv="DomainObject.Zapisnik.DatumKreiranja_1">2. lipnja 2020.</derivirana_varijabla>
  </DomainObject.Zapisnik.DatumKreiranja>
  <DomainObject.Zapisnik.ImovinskaKorist>
    <izvorni_sadrzaj/>
    <derivirana_varijabla naziv="DomainObject.Zapisnik.ImovinskaKorist_1"/>
  </DomainObject.Zapisnik.ImovinskaKorist>
  <DomainObject.Zapisnik.Oznaka>
    <izvorni_sadrzaj>St-129/2019-70</izvorni_sadrzaj>
    <derivirana_varijabla naziv="DomainObject.Zapisnik.Oznaka_1">St-129/2019-70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2019.</izvorni_sadrzaj>
    <derivirana_varijabla naziv="DomainObject.Predmet.DatumOsnivanja_1">26.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28.8.19. prileži crveni
registrator - prijave tražbina, u ormaru 
u ref. 4.</izvorni_sadrzaj>
    <derivirana_varijabla naziv="DomainObject.Predmet.Opis_1">28.8.19. prileži crveni
registrator - prijave tražbina, u ormaru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St-129/2019</izvorni_sadrzaj>
    <derivirana_varijabla naziv="DomainObject.Predmet.OznakaBroj_1">St-129/2019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GEAKTIV d.o.o. BUZET</izvorni_sadrzaj>
    <derivirana_varijabla naziv="DomainObject.Predmet.ProtustrankaFormated_1">  GEAKTIV d.o.o. BUZET</derivirana_varijabla>
  </DomainObject.Predmet.ProtustrankaFormated>
  <DomainObject.Predmet.ProtustrankaFormatedOIB>
    <izvorni_sadrzaj>  GEAKTIV d.o.o. BUZET, OIB 23171287393</izvorni_sadrzaj>
    <derivirana_varijabla naziv="DomainObject.Predmet.ProtustrankaFormatedOIB_1">  GEAKTIV d.o.o. BUZET, OIB 23171287393</derivirana_varijabla>
  </DomainObject.Predmet.ProtustrankaFormatedOIB>
  <DomainObject.Predmet.ProtustrankaFormatedWithAdress>
    <izvorni_sadrzaj> GEAKTIV d.o.o. BUZET, Rošovo 12, 52420 Buzet</izvorni_sadrzaj>
    <derivirana_varijabla naziv="DomainObject.Predmet.ProtustrankaFormatedWithAdress_1"> GEAKTIV d.o.o. BUZET, Rošovo 12, 52420 Buzet</derivirana_varijabla>
  </DomainObject.Predmet.ProtustrankaFormatedWithAdress>
  <DomainObject.Predmet.ProtustrankaFormatedWithAdressOIB>
    <izvorni_sadrzaj> GEAKTIV d.o.o. BUZET, OIB 23171287393, Rošovo 12, 52420 Buzet</izvorni_sadrzaj>
    <derivirana_varijabla naziv="DomainObject.Predmet.ProtustrankaFormatedWithAdressOIB_1"> GEAKTIV d.o.o. BUZET, OIB 23171287393, Rošovo 12, 52420 Buzet</derivirana_varijabla>
  </DomainObject.Predmet.ProtustrankaFormatedWithAdressOIB>
  <DomainObject.Predmet.ProtustrankaWithAdress>
    <izvorni_sadrzaj>GEAKTIV d.o.o. BUZET Rošovo 12, 52420 Buzet</izvorni_sadrzaj>
    <derivirana_varijabla naziv="DomainObject.Predmet.ProtustrankaWithAdress_1">GEAKTIV d.o.o. BUZET Rošovo 12, 52420 Buzet</derivirana_varijabla>
  </DomainObject.Predmet.ProtustrankaWithAdress>
  <DomainObject.Predmet.ProtustrankaWithAdressOIB>
    <izvorni_sadrzaj>GEAKTIV d.o.o. BUZET, OIB 23171287393, Rošovo 12, 52420 Buzet</izvorni_sadrzaj>
    <derivirana_varijabla naziv="DomainObject.Predmet.ProtustrankaWithAdressOIB_1">GEAKTIV d.o.o. BUZET, OIB 23171287393, Rošovo 12, 52420 Buzet</derivirana_varijabla>
  </DomainObject.Predmet.ProtustrankaWithAdressOIB>
  <DomainObject.Predmet.ProtustrankaNazivFormated>
    <izvorni_sadrzaj>GEAKTIV d.o.o. BUZET</izvorni_sadrzaj>
    <derivirana_varijabla naziv="DomainObject.Predmet.ProtustrankaNazivFormated_1">GEAKTIV d.o.o. BUZET</derivirana_varijabla>
  </DomainObject.Predmet.ProtustrankaNazivFormated>
  <DomainObject.Predmet.ProtustrankaNazivFormatedOIB>
    <izvorni_sadrzaj>GEAKTIV d.o.o. BUZET, OIB 23171287393</izvorni_sadrzaj>
    <derivirana_varijabla naziv="DomainObject.Predmet.ProtustrankaNazivFormatedOIB_1">GEAKTIV d.o.o. BUZET, OIB 23171287393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Pazin</izvorni_sadrzaj>
    <derivirana_varijabla naziv="DomainObject.Predmet.StrankaFormated_1">  RH, Ministarstvo financija, Porezna uprava, Područni ured Pazin</derivirana_varijabla>
  </DomainObject.Predmet.StrankaFormated>
  <DomainObject.Predmet.StrankaFormatedOIB>
    <izvorni_sadrzaj>  RH, Ministarstvo financija, Porezna uprava, Područni ured Pazin, OIB 52634238587</izvorni_sadrzaj>
    <derivirana_varijabla naziv="DomainObject.Predmet.StrankaFormatedOIB_1">  RH, Ministarstvo financija, Porezna uprava, Područni ured Pazin, OIB 52634238587</derivirana_varijabla>
  </DomainObject.Predmet.StrankaFormatedOIB>
  <DomainObject.Predmet.StrankaFormatedWithAdress>
    <izvorni_sadrzaj> RH, Ministarstvo financija, Porezna uprava, Područni ured Pazin</izvorni_sadrzaj>
    <derivirana_varijabla naziv="DomainObject.Predmet.StrankaFormatedWithAdress_1"> RH, Ministarstvo financija, Porezna uprava, Područni ured Pazin</derivirana_varijabla>
  </DomainObject.Predmet.StrankaFormatedWithAdress>
  <DomainObject.Predmet.StrankaFormatedWithAdressOIB>
    <izvorni_sadrzaj> RH, Ministarstvo financija, Porezna uprava, Područni ured Pazin, OIB 52634238587</izvorni_sadrzaj>
    <derivirana_varijabla naziv="DomainObject.Predmet.StrankaFormatedWithAdressOIB_1"> RH, Ministarstvo financija, Porezna uprava, Područni ured Pazin, OIB 52634238587</derivirana_varijabla>
  </DomainObject.Predmet.StrankaFormatedWithAdressOIB>
  <DomainObject.Predmet.StrankaWithAdress>
    <izvorni_sadrzaj>RH, Ministarstvo financija, Porezna uprava, Područni ured Pazin </izvorni_sadrzaj>
    <derivirana_varijabla naziv="DomainObject.Predmet.StrankaWithAdress_1">RH, Ministarstvo financija, Porezna uprava, Područni ured Pazin </derivirana_varijabla>
  </DomainObject.Predmet.StrankaWithAdress>
  <DomainObject.Predmet.StrankaWithAdressOIB>
    <izvorni_sadrzaj>RH, Ministarstvo financija, Porezna uprava, Područni ured Pazin, OIB 52634238587</izvorni_sadrzaj>
    <derivirana_varijabla naziv="DomainObject.Predmet.StrankaWithAdressOIB_1">RH, Ministarstvo financija, Porezna uprava, Područni ured Pazin, OIB 52634238587</derivirana_varijabla>
  </DomainObject.Predmet.StrankaWithAdressOIB>
  <DomainObject.Predmet.StrankaNazivFormated>
    <izvorni_sadrzaj>RH, Ministarstvo financija, Porezna uprava, Područni ured Pazin</izvorni_sadrzaj>
    <derivirana_varijabla naziv="DomainObject.Predmet.StrankaNazivFormated_1">RH, Ministarstvo financija, Porezna uprava, Područni ured Pazin</derivirana_varijabla>
  </DomainObject.Predmet.StrankaNazivFormated>
  <DomainObject.Predmet.StrankaNazivFormatedOIB>
    <izvorni_sadrzaj>RH, Ministarstvo financija, Porezna uprava, Područni ured Pazin, OIB 52634238587</izvorni_sadrzaj>
    <derivirana_varijabla naziv="DomainObject.Predmet.StrankaNazivFormatedOIB_1">RH, Ministarstvo financija, Porezna uprava, Područni ured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319055.4</izvorni_sadrzaj>
    <derivirana_varijabla naziv="DomainObject.Predmet.TrenutnaVrijednost_1">319055.4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RH, Ministarstvo financija, Porezna uprava, Područni ured Pazin</item>
    </izvorni_sadrzaj>
    <derivirana_varijabla naziv="DomainObject.Predmet.StrankaListFormated_1">
      <item>RH, Ministarstvo financija, Porezna uprava, Područni ured Pazin</item>
    </derivirana_varijabla>
  </DomainObject.Predmet.StrankaListFormated>
  <DomainObject.Predmet.StrankaListFormatedOIB>
    <izvorni_sadrzaj>
      <item>RH, Ministarstvo financija, Porezna uprava, Područni ured Pazin, OIB 52634238587</item>
    </izvorni_sadrzaj>
    <derivirana_varijabla naziv="DomainObject.Predmet.StrankaListFormatedOIB_1">
      <item>RH, Ministarstvo financija, Porezna uprava, Područni ured Pazin, OIB 52634238587</item>
    </derivirana_varijabla>
  </DomainObject.Predmet.StrankaListFormatedOIB>
  <DomainObject.Predmet.StrankaListFormatedWithAdress>
    <izvorni_sadrzaj>
      <item>RH, Ministarstvo financija, Porezna uprava, Područni ured Pazin</item>
    </izvorni_sadrzaj>
    <derivirana_varijabla naziv="DomainObject.Predmet.StrankaListFormatedWithAdress_1">
      <item>RH, Ministarstvo financija, Porezna uprava, Područni ured Pazin</item>
    </derivirana_varijabla>
  </DomainObject.Predmet.StrankaListFormatedWithAdress>
  <DomainObject.Predmet.StrankaListFormatedWithAdressOIB>
    <izvorni_sadrzaj>
      <item>RH, Ministarstvo financija, Porezna uprava, Područni ured Pazin, OIB 52634238587</item>
    </izvorni_sadrzaj>
    <derivirana_varijabla naziv="DomainObject.Predmet.StrankaListFormatedWithAdressOIB_1">
      <item>RH, Ministarstvo financija, Porezna uprava, Područni ured Pazin, OIB 52634238587</item>
    </derivirana_varijabla>
  </DomainObject.Predmet.StrankaListFormatedWithAdressOIB>
  <DomainObject.Predmet.StrankaListNazivFormated>
    <izvorni_sadrzaj>
      <item>RH, Ministarstvo financija, Porezna uprava, Područni ured Pazin</item>
    </izvorni_sadrzaj>
    <derivirana_varijabla naziv="DomainObject.Predmet.StrankaListNazivFormated_1">
      <item>RH, Ministarstvo financija, Porezna uprava, Područni ured Pazin</item>
    </derivirana_varijabla>
  </DomainObject.Predmet.StrankaListNazivFormated>
  <DomainObject.Predmet.StrankaListNazivFormatedOIB>
    <izvorni_sadrzaj>
      <item>RH, Ministarstvo financija, Porezna uprava, Područni ured Pazin, OIB 52634238587</item>
    </izvorni_sadrzaj>
    <derivirana_varijabla naziv="DomainObject.Predmet.StrankaListNazivFormatedOIB_1">
      <item>RH, Ministarstvo financija, Porezna uprava, Područni ured Pazin, OIB 52634238587</item>
    </derivirana_varijabla>
  </DomainObject.Predmet.StrankaListNazivFormatedOIB>
  <DomainObject.Predmet.ProtuStrankaListFormated>
    <izvorni_sadrzaj>
      <item>GEAKTIV d.o.o. BUZET</item>
    </izvorni_sadrzaj>
    <derivirana_varijabla naziv="DomainObject.Predmet.ProtuStrankaListFormated_1">
      <item>GEAKTIV d.o.o. BUZET</item>
    </derivirana_varijabla>
  </DomainObject.Predmet.ProtuStrankaListFormated>
  <DomainObject.Predmet.ProtuStrankaListFormatedOIB>
    <izvorni_sadrzaj>
      <item>GEAKTIV d.o.o. BUZET, OIB 23171287393</item>
    </izvorni_sadrzaj>
    <derivirana_varijabla naziv="DomainObject.Predmet.ProtuStrankaListFormatedOIB_1">
      <item>GEAKTIV d.o.o. BUZET, OIB 23171287393</item>
    </derivirana_varijabla>
  </DomainObject.Predmet.ProtuStrankaListFormatedOIB>
  <DomainObject.Predmet.ProtuStrankaListFormatedWithAdress>
    <izvorni_sadrzaj>
      <item>GEAKTIV d.o.o. BUZET, Rošovo 12, 52420 Buzet</item>
    </izvorni_sadrzaj>
    <derivirana_varijabla naziv="DomainObject.Predmet.ProtuStrankaListFormatedWithAdress_1">
      <item>GEAKTIV d.o.o. BUZET, Rošovo 12, 52420 Buzet</item>
    </derivirana_varijabla>
  </DomainObject.Predmet.ProtuStrankaListFormatedWithAdress>
  <DomainObject.Predmet.ProtuStrankaListFormatedWithAdressOIB>
    <izvorni_sadrzaj>
      <item>GEAKTIV d.o.o. BUZET, OIB 23171287393, Rošovo 12, 52420 Buzet</item>
    </izvorni_sadrzaj>
    <derivirana_varijabla naziv="DomainObject.Predmet.ProtuStrankaListFormatedWithAdressOIB_1">
      <item>GEAKTIV d.o.o. BUZET, OIB 23171287393, Rošovo 12, 52420 Buzet</item>
    </derivirana_varijabla>
  </DomainObject.Predmet.ProtuStrankaListFormatedWithAdressOIB>
  <DomainObject.Predmet.ProtuStrankaListNazivFormated>
    <izvorni_sadrzaj>
      <item>GEAKTIV d.o.o. BUZET</item>
    </izvorni_sadrzaj>
    <derivirana_varijabla naziv="DomainObject.Predmet.ProtuStrankaListNazivFormated_1">
      <item>GEAKTIV d.o.o. BUZET</item>
    </derivirana_varijabla>
  </DomainObject.Predmet.ProtuStrankaListNazivFormated>
  <DomainObject.Predmet.ProtuStrankaListNazivFormatedOIB>
    <izvorni_sadrzaj>
      <item>GEAKTIV d.o.o. BUZET, OIB 23171287393</item>
    </izvorni_sadrzaj>
    <derivirana_varijabla naziv="DomainObject.Predmet.ProtuStrankaListNazivFormatedOIB_1">
      <item>GEAKTIV d.o.o. BUZET, OIB 23171287393</item>
    </derivirana_varijabla>
  </DomainObject.Predmet.ProtuStrankaListNazivFormatedOIB>
  <DomainObject.Predmet.OstaliListFormated>
    <izvorni_sadrzaj>
      <item>Patrizia Krota</item>
      <item>Jurica Jelinić</item>
    </izvorni_sadrzaj>
    <derivirana_varijabla naziv="DomainObject.Predmet.OstaliListFormated_1">
      <item>Patrizia Krota</item>
      <item>Jurica Jelinić</item>
    </derivirana_varijabla>
  </DomainObject.Predmet.OstaliListFormated>
  <DomainObject.Predmet.OstaliListFormatedOIB>
    <izvorni_sadrzaj>
      <item>Patrizia Krota, OIB 32737092927</item>
      <item>Jurica Jelinić, OIB 77488361618</item>
    </izvorni_sadrzaj>
    <derivirana_varijabla naziv="DomainObject.Predmet.OstaliListFormatedOIB_1">
      <item>Patrizia Krota, OIB 32737092927</item>
      <item>Jurica Jelinić, OIB 77488361618</item>
    </derivirana_varijabla>
  </DomainObject.Predmet.OstaliListFormatedOIB>
  <DomainObject.Predmet.OstaliListFormatedWithAdress>
    <izvorni_sadrzaj>
      <item>Patrizia Krota, Gramača 5 M, 10000 Zagreb</item>
      <item>Jurica Jelinić, Trg bana Jelačića 12, 31000 Osijek</item>
    </izvorni_sadrzaj>
    <derivirana_varijabla naziv="DomainObject.Predmet.OstaliListFormatedWithAdress_1">
      <item>Patrizia Krota, Gramača 5 M, 10000 Zagreb</item>
      <item>Jurica Jelinić, Trg bana Jelačića 12, 31000 Osijek</item>
    </derivirana_varijabla>
  </DomainObject.Predmet.OstaliListFormatedWithAdress>
  <DomainObject.Predmet.OstaliListFormatedWithAdressOIB>
    <izvorni_sadrzaj>
      <item>Patrizia Krota, OIB 32737092927, Gramača 5 M, 10000 Zagreb</item>
      <item>Jurica Jelinić, OIB 77488361618, Trg bana Jelačića 12, 31000 Osijek</item>
    </izvorni_sadrzaj>
    <derivirana_varijabla naziv="DomainObject.Predmet.OstaliListFormatedWithAdressOIB_1">
      <item>Patrizia Krota, OIB 32737092927, Gramača 5 M, 10000 Zagreb</item>
      <item>Jurica Jelinić, OIB 77488361618, Trg bana Jelačića 12, 31000 Osijek</item>
    </derivirana_varijabla>
  </DomainObject.Predmet.OstaliListFormatedWithAdressOIB>
  <DomainObject.Predmet.OstaliListNazivFormated>
    <izvorni_sadrzaj>
      <item>Patrizia Krota</item>
      <item>Jurica Jelinić</item>
    </izvorni_sadrzaj>
    <derivirana_varijabla naziv="DomainObject.Predmet.OstaliListNazivFormated_1">
      <item>Patrizia Krota</item>
      <item>Jurica Jelinić</item>
    </derivirana_varijabla>
  </DomainObject.Predmet.OstaliListNazivFormated>
  <DomainObject.Predmet.OstaliListNazivFormatedOIB>
    <izvorni_sadrzaj>
      <item>Patrizia Krota, OIB 32737092927</item>
      <item>Jurica Jelinić, OIB 77488361618</item>
    </izvorni_sadrzaj>
    <derivirana_varijabla naziv="DomainObject.Predmet.OstaliListNazivFormatedOIB_1">
      <item>Patrizia Krota, OIB 32737092927</item>
      <item>Jurica Jelinić, OIB 77488361618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2020.</izvorni_sadrzaj>
    <derivirana_varijabla naziv="DomainObject.Datum_1">2. lipnja 2020.</derivirana_varijabla>
  </DomainObject.Datum>
  <DomainObject.PoslovniBrojDokumenta>
    <izvorni_sadrzaj>St-129/2019-70</izvorni_sadrzaj>
    <derivirana_varijabla naziv="DomainObject.PoslovniBrojDokumenta_1">St-129/2019-70</derivirana_varijabla>
  </DomainObject.PoslovniBrojDokumenta>
  <DomainObject.Predmet.StrankaIDrugi>
    <izvorni_sadrzaj>RH, Ministarstvo financija, Porezna uprava, Područni ured Pazin</izvorni_sadrzaj>
    <derivirana_varijabla naziv="DomainObject.Predmet.StrankaIDrugi_1">RH, Ministarstvo financija, Porezna uprava, Područni ured Pazin</derivirana_varijabla>
  </DomainObject.Predmet.StrankaIDrugi>
  <DomainObject.Predmet.ProtustrankaIDrugi>
    <izvorni_sadrzaj>GEAKTIV d.o.o. BUZET</izvorni_sadrzaj>
    <derivirana_varijabla naziv="DomainObject.Predmet.ProtustrankaIDrugi_1">GEAKTIV d.o.o. BUZET</derivirana_varijabla>
  </DomainObject.Predmet.ProtustrankaIDrugi>
  <DomainObject.Predmet.StrankaIDrugiAdressOIB>
    <izvorni_sadrzaj>RH, Ministarstvo financija, Porezna uprava, Područni ured Pazin, OIB 52634238587</izvorni_sadrzaj>
    <derivirana_varijabla naziv="DomainObject.Predmet.StrankaIDrugiAdressOIB_1">RH, Ministarstvo financija, Porezna uprava, Područni ured Pazin, OIB 52634238587</derivirana_varijabla>
  </DomainObject.Predmet.StrankaIDrugiAdressOIB>
  <DomainObject.Predmet.ProtustrankaIDrugiAdressOIB>
    <izvorni_sadrzaj>GEAKTIV d.o.o. BUZET, OIB 23171287393, Rošovo 12, 52420 Buzet</izvorni_sadrzaj>
    <derivirana_varijabla naziv="DomainObject.Predmet.ProtustrankaIDrugiAdressOIB_1">GEAKTIV d.o.o. BUZET, OIB 23171287393, Rošovo 12,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GEAKTIV d.o.o. BUZET</item>
      <item>RH, Ministarstvo financija, Porezna uprava, Područni ured Pazin</item>
      <item>Patrizia Krota</item>
      <item>Jurica Jelinić</item>
    </izvorni_sadrzaj>
    <derivirana_varijabla naziv="DomainObject.Predmet.SudioniciListNaziv_1">
      <item>GEAKTIV d.o.o. BUZET</item>
      <item>RH, Ministarstvo financija, Porezna uprava, Područni ured Pazin</item>
      <item>Patrizia Krota</item>
      <item>Jurica Jelinić</item>
    </derivirana_varijabla>
  </DomainObject.Predmet.SudioniciListNaziv>
  <DomainObject.Predmet.SudioniciListAdressOIB>
    <izvorni_sadrzaj>
      <item>GEAKTIV d.o.o. BUZET, OIB 23171287393, Rošovo 12,52420 Buzet</item>
      <item>RH, Ministarstvo financija, Porezna uprava, Područni ured Pazin, OIB 52634238587</item>
      <item>Patrizia Krota, OIB 32737092927, Gramača 5 M,10000 Zagreb</item>
      <item>Jurica Jelinić, OIB 77488361618, Trg bana Jelačića 12,31000 Osijek</item>
    </izvorni_sadrzaj>
    <derivirana_varijabla naziv="DomainObject.Predmet.SudioniciListAdressOIB_1">
      <item>GEAKTIV d.o.o. BUZET, OIB 23171287393, Rošovo 12,52420 Buzet</item>
      <item>RH, Ministarstvo financija, Porezna uprava, Područni ured Pazin, OIB 52634238587</item>
      <item>Patrizia Krota, OIB 32737092927, Gramača 5 M,10000 Zagreb</item>
      <item>Jurica Jelinić, OIB 77488361618, Trg bana Jelačića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23171287393</item>
      <item>, OIB 52634238587</item>
      <item>, OIB 32737092927</item>
      <item>, OIB 77488361618</item>
    </izvorni_sadrzaj>
    <derivirana_varijabla naziv="DomainObject.Predmet.SudioniciListNazivOIB_1">
      <item>, OIB 23171287393</item>
      <item>, OIB 52634238587</item>
      <item>, OIB 32737092927</item>
      <item>, OIB 77488361618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4100</properties:Words>
  <properties:Characters>23830</properties:Characters>
  <properties:Lines>545</properties:Lines>
  <properties:Paragraphs>203</properties:Paragraphs>
  <properties:TotalTime>93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28016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2020-06-02T08:28:00Z</dcterms:created>
  <dc:creator>Jasmina Matika</dc:creator>
  <cp:lastModifiedBy>Sanja Prodan</cp:lastModifiedBy>
  <cp:lastPrinted>2018-02-08T13:01:00Z</cp:lastPrinted>
  <dcterms:modified xmlns:xsi="http://www.w3.org/2001/XMLSchema-instance" xsi:type="dcterms:W3CDTF">2020-06-02T11:14:00Z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St-129/2019-70 / Zapisnik - Ročište za glasovanje o stečajnom planu (s12919, geaktiv, ročište za raspravljanje i glasovanje o stečajnom planu.docx)</vt:lpwstr>
  </prop:property>
  <prop:property fmtid="{D5CDD505-2E9C-101B-9397-08002B2CF9AE}" pid="4" name="CC_coloring">
    <vt:bool>false</vt:bool>
  </prop:property>
  <prop:property fmtid="{D5CDD505-2E9C-101B-9397-08002B2CF9AE}" pid="5" name="BrojStranica">
    <vt:i4>11</vt:i4>
  </prop:property>
</prop:Properties>
</file>